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65FA1" w14:textId="07D31C4A" w:rsidR="008A2AA3" w:rsidRPr="008A2AA3" w:rsidRDefault="008A2AA3" w:rsidP="008A2AA3">
      <w:pPr>
        <w:spacing w:after="0" w:line="240" w:lineRule="auto"/>
        <w:jc w:val="right"/>
        <w:rPr>
          <w:rFonts w:ascii="Times New Roman" w:eastAsia="Times New Roman" w:hAnsi="Times New Roman" w:cs="Times New Roman"/>
          <w:iCs/>
          <w:color w:val="000000"/>
          <w:lang w:val="lv-LV"/>
        </w:rPr>
      </w:pPr>
      <w:r w:rsidRPr="008A2AA3">
        <w:rPr>
          <w:rFonts w:ascii="Times New Roman" w:eastAsia="Times New Roman" w:hAnsi="Times New Roman" w:cs="Times New Roman"/>
          <w:iCs/>
          <w:color w:val="000000"/>
          <w:lang w:val="lv-LV"/>
        </w:rPr>
        <w:t xml:space="preserve">Pielikums </w:t>
      </w:r>
      <w:r w:rsidRPr="008A2AA3">
        <w:rPr>
          <w:rFonts w:ascii="Times New Roman" w:eastAsia="Times New Roman" w:hAnsi="Times New Roman" w:cs="Times New Roman"/>
          <w:iCs/>
          <w:color w:val="000000"/>
          <w:lang w:val="lv-LV"/>
        </w:rPr>
        <w:br/>
        <w:t xml:space="preserve">Valsts dzelzceļa administrācijas  </w:t>
      </w:r>
    </w:p>
    <w:p w14:paraId="214F6786" w14:textId="2F59F18A" w:rsidR="008A2AA3" w:rsidRPr="008A2AA3" w:rsidRDefault="00954DB5" w:rsidP="008A2AA3">
      <w:pPr>
        <w:spacing w:after="0" w:line="240" w:lineRule="auto"/>
        <w:jc w:val="right"/>
        <w:rPr>
          <w:rFonts w:ascii="Times New Roman" w:eastAsia="Times New Roman" w:hAnsi="Times New Roman" w:cs="Times New Roman"/>
          <w:iCs/>
          <w:color w:val="000000"/>
          <w:lang w:val="lv-LV"/>
        </w:rPr>
      </w:pPr>
      <w:r w:rsidRPr="00E816FF">
        <w:rPr>
          <w:rFonts w:ascii="Times New Roman" w:eastAsia="Times New Roman" w:hAnsi="Times New Roman" w:cs="Times New Roman"/>
          <w:iCs/>
          <w:color w:val="000000"/>
          <w:lang w:val="lv-LV"/>
        </w:rPr>
        <w:t>D</w:t>
      </w:r>
      <w:r w:rsidR="008A2AA3" w:rsidRPr="00E816FF">
        <w:rPr>
          <w:rFonts w:ascii="Times New Roman" w:eastAsia="Times New Roman" w:hAnsi="Times New Roman" w:cs="Times New Roman"/>
          <w:iCs/>
          <w:color w:val="000000"/>
          <w:lang w:val="lv-LV"/>
        </w:rPr>
        <w:t>irektora</w:t>
      </w:r>
      <w:r w:rsidRPr="00E816FF">
        <w:rPr>
          <w:rFonts w:ascii="Times New Roman" w:eastAsia="Times New Roman" w:hAnsi="Times New Roman" w:cs="Times New Roman"/>
          <w:iCs/>
          <w:color w:val="000000"/>
          <w:lang w:val="lv-LV"/>
        </w:rPr>
        <w:t xml:space="preserve"> </w:t>
      </w:r>
      <w:proofErr w:type="spellStart"/>
      <w:r w:rsidRPr="00E816FF">
        <w:rPr>
          <w:rFonts w:ascii="Times New Roman" w:eastAsia="Times New Roman" w:hAnsi="Times New Roman" w:cs="Times New Roman"/>
          <w:iCs/>
          <w:color w:val="000000"/>
          <w:lang w:val="lv-LV"/>
        </w:rPr>
        <w:t>p.i</w:t>
      </w:r>
      <w:proofErr w:type="spellEnd"/>
      <w:r w:rsidRPr="00E816FF">
        <w:rPr>
          <w:rFonts w:ascii="Times New Roman" w:eastAsia="Times New Roman" w:hAnsi="Times New Roman" w:cs="Times New Roman"/>
          <w:iCs/>
          <w:color w:val="000000"/>
          <w:lang w:val="lv-LV"/>
        </w:rPr>
        <w:t>.</w:t>
      </w:r>
      <w:r w:rsidR="008A2AA3" w:rsidRPr="00E816FF">
        <w:rPr>
          <w:rFonts w:ascii="Times New Roman" w:eastAsia="Times New Roman" w:hAnsi="Times New Roman" w:cs="Times New Roman"/>
          <w:iCs/>
          <w:color w:val="000000"/>
          <w:lang w:val="lv-LV"/>
        </w:rPr>
        <w:t xml:space="preserve"> </w:t>
      </w:r>
      <w:r w:rsidR="0031277E" w:rsidRPr="00E816FF">
        <w:rPr>
          <w:rFonts w:ascii="Times New Roman" w:eastAsia="Times New Roman" w:hAnsi="Times New Roman" w:cs="Times New Roman"/>
          <w:iCs/>
          <w:color w:val="000000"/>
          <w:lang w:val="lv-LV"/>
        </w:rPr>
        <w:t>27</w:t>
      </w:r>
      <w:r w:rsidR="008A2AA3" w:rsidRPr="00E816FF">
        <w:rPr>
          <w:rFonts w:ascii="Times New Roman" w:eastAsia="Times New Roman" w:hAnsi="Times New Roman" w:cs="Times New Roman"/>
          <w:iCs/>
          <w:color w:val="000000"/>
          <w:lang w:val="lv-LV"/>
        </w:rPr>
        <w:t>.12.202</w:t>
      </w:r>
      <w:r w:rsidRPr="00E816FF">
        <w:rPr>
          <w:rFonts w:ascii="Times New Roman" w:eastAsia="Times New Roman" w:hAnsi="Times New Roman" w:cs="Times New Roman"/>
          <w:iCs/>
          <w:color w:val="000000"/>
          <w:lang w:val="lv-LV"/>
        </w:rPr>
        <w:t>4</w:t>
      </w:r>
      <w:r w:rsidR="008A2AA3" w:rsidRPr="00E816FF">
        <w:rPr>
          <w:rFonts w:ascii="Times New Roman" w:eastAsia="Times New Roman" w:hAnsi="Times New Roman" w:cs="Times New Roman"/>
          <w:iCs/>
          <w:color w:val="000000"/>
          <w:lang w:val="lv-LV"/>
        </w:rPr>
        <w:t xml:space="preserve">. rīkojumam </w:t>
      </w:r>
      <w:r w:rsidR="008A2AA3" w:rsidRPr="00FC4FC9">
        <w:rPr>
          <w:rFonts w:ascii="Times New Roman" w:eastAsia="Times New Roman" w:hAnsi="Times New Roman" w:cs="Times New Roman"/>
          <w:iCs/>
          <w:color w:val="000000"/>
          <w:lang w:val="lv-LV"/>
        </w:rPr>
        <w:t>Nr.1-3-</w:t>
      </w:r>
      <w:r w:rsidR="00FC4FC9" w:rsidRPr="00FC4FC9">
        <w:rPr>
          <w:rFonts w:ascii="Times New Roman" w:eastAsia="Times New Roman" w:hAnsi="Times New Roman" w:cs="Times New Roman"/>
          <w:iCs/>
          <w:color w:val="000000"/>
          <w:lang w:val="lv-LV"/>
        </w:rPr>
        <w:t>8</w:t>
      </w:r>
    </w:p>
    <w:p w14:paraId="7E4356D1" w14:textId="3F9FA772" w:rsidR="008A2AA3" w:rsidRPr="008A2AA3" w:rsidRDefault="008A2AA3" w:rsidP="008A2AA3">
      <w:pPr>
        <w:widowControl w:val="0"/>
        <w:spacing w:after="0" w:line="240" w:lineRule="auto"/>
        <w:jc w:val="right"/>
        <w:rPr>
          <w:rFonts w:ascii="Times New Roman" w:eastAsia="Calibri" w:hAnsi="Times New Roman" w:cs="Times New Roman"/>
          <w:lang w:val="lv-LV"/>
        </w:rPr>
      </w:pPr>
      <w:r w:rsidRPr="00E816FF">
        <w:rPr>
          <w:rFonts w:ascii="Times New Roman" w:eastAsia="Calibri" w:hAnsi="Times New Roman" w:cs="Times New Roman"/>
          <w:lang w:val="lv-LV"/>
        </w:rPr>
        <w:t>(</w:t>
      </w:r>
      <w:r w:rsidR="003415CD" w:rsidRPr="00E816FF">
        <w:rPr>
          <w:rFonts w:ascii="Times New Roman" w:eastAsia="Calibri" w:hAnsi="Times New Roman" w:cs="Times New Roman"/>
          <w:lang w:val="lv-LV"/>
        </w:rPr>
        <w:t>27</w:t>
      </w:r>
      <w:r w:rsidRPr="00E816FF">
        <w:rPr>
          <w:rFonts w:ascii="Times New Roman" w:eastAsia="Calibri" w:hAnsi="Times New Roman" w:cs="Times New Roman"/>
          <w:lang w:val="lv-LV"/>
        </w:rPr>
        <w:t>.12.202</w:t>
      </w:r>
      <w:r w:rsidR="00954DB5" w:rsidRPr="00E816FF">
        <w:rPr>
          <w:rFonts w:ascii="Times New Roman" w:eastAsia="Calibri" w:hAnsi="Times New Roman" w:cs="Times New Roman"/>
          <w:lang w:val="lv-LV"/>
        </w:rPr>
        <w:t>4</w:t>
      </w:r>
      <w:r w:rsidRPr="00E816FF">
        <w:rPr>
          <w:rFonts w:ascii="Times New Roman" w:eastAsia="Calibri" w:hAnsi="Times New Roman" w:cs="Times New Roman"/>
          <w:lang w:val="lv-LV"/>
        </w:rPr>
        <w:t>. – 2</w:t>
      </w:r>
      <w:r w:rsidR="003415CD" w:rsidRPr="00E816FF">
        <w:rPr>
          <w:rFonts w:ascii="Times New Roman" w:eastAsia="Calibri" w:hAnsi="Times New Roman" w:cs="Times New Roman"/>
          <w:lang w:val="lv-LV"/>
        </w:rPr>
        <w:t>6</w:t>
      </w:r>
      <w:r w:rsidRPr="00E816FF">
        <w:rPr>
          <w:rFonts w:ascii="Times New Roman" w:eastAsia="Calibri" w:hAnsi="Times New Roman" w:cs="Times New Roman"/>
          <w:lang w:val="lv-LV"/>
        </w:rPr>
        <w:t>.12.202</w:t>
      </w:r>
      <w:r w:rsidR="00954DB5" w:rsidRPr="00E816FF">
        <w:rPr>
          <w:rFonts w:ascii="Times New Roman" w:eastAsia="Calibri" w:hAnsi="Times New Roman" w:cs="Times New Roman"/>
          <w:lang w:val="lv-LV"/>
        </w:rPr>
        <w:t>5</w:t>
      </w:r>
      <w:r w:rsidRPr="00E816FF">
        <w:rPr>
          <w:rFonts w:ascii="Times New Roman" w:eastAsia="Calibri" w:hAnsi="Times New Roman" w:cs="Times New Roman"/>
          <w:lang w:val="lv-LV"/>
        </w:rPr>
        <w:t>.)</w:t>
      </w:r>
    </w:p>
    <w:p w14:paraId="786699A4" w14:textId="77777777" w:rsidR="008A2AA3" w:rsidRPr="008A2AA3" w:rsidRDefault="008A2AA3" w:rsidP="008A2AA3">
      <w:pPr>
        <w:widowControl w:val="0"/>
        <w:spacing w:after="0" w:line="240" w:lineRule="auto"/>
        <w:jc w:val="both"/>
        <w:rPr>
          <w:rFonts w:ascii="Times New Roman" w:eastAsia="Calibri" w:hAnsi="Times New Roman" w:cs="Times New Roman"/>
          <w:lang w:val="lv-LV"/>
        </w:rPr>
      </w:pPr>
    </w:p>
    <w:p w14:paraId="13212363" w14:textId="77777777" w:rsidR="008A2AA3" w:rsidRPr="008A2AA3" w:rsidRDefault="008A2AA3" w:rsidP="008A2AA3">
      <w:pPr>
        <w:widowControl w:val="0"/>
        <w:spacing w:after="0" w:line="240" w:lineRule="auto"/>
        <w:jc w:val="both"/>
        <w:rPr>
          <w:rFonts w:ascii="Times New Roman" w:eastAsia="Calibri" w:hAnsi="Times New Roman" w:cs="Times New Roman"/>
          <w:lang w:val="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883"/>
        <w:gridCol w:w="4641"/>
        <w:gridCol w:w="3685"/>
      </w:tblGrid>
      <w:tr w:rsidR="008A2AA3" w:rsidRPr="00F62F44" w14:paraId="78E48F5A" w14:textId="77777777" w:rsidTr="00C16319">
        <w:tc>
          <w:tcPr>
            <w:tcW w:w="883" w:type="dxa"/>
          </w:tcPr>
          <w:p w14:paraId="79575BB6" w14:textId="77777777" w:rsidR="008A2AA3" w:rsidRPr="008A2AA3" w:rsidRDefault="008A2AA3" w:rsidP="008A2AA3">
            <w:pPr>
              <w:widowControl w:val="0"/>
              <w:spacing w:after="0" w:line="240" w:lineRule="auto"/>
              <w:jc w:val="center"/>
              <w:rPr>
                <w:rFonts w:ascii="Times New Roman" w:eastAsia="Calibri" w:hAnsi="Times New Roman" w:cs="Times New Roman"/>
                <w:b/>
                <w:lang w:val="lv-LV"/>
              </w:rPr>
            </w:pPr>
            <w:proofErr w:type="spellStart"/>
            <w:r w:rsidRPr="008A2AA3">
              <w:rPr>
                <w:rFonts w:ascii="Times New Roman" w:eastAsia="Calibri" w:hAnsi="Times New Roman" w:cs="Times New Roman"/>
                <w:b/>
                <w:lang w:val="lv-LV"/>
              </w:rPr>
              <w:t>Nr.p.k</w:t>
            </w:r>
            <w:proofErr w:type="spellEnd"/>
            <w:r w:rsidRPr="008A2AA3">
              <w:rPr>
                <w:rFonts w:ascii="Times New Roman" w:eastAsia="Calibri" w:hAnsi="Times New Roman" w:cs="Times New Roman"/>
                <w:b/>
                <w:lang w:val="lv-LV"/>
              </w:rPr>
              <w:t>.</w:t>
            </w:r>
          </w:p>
        </w:tc>
        <w:tc>
          <w:tcPr>
            <w:tcW w:w="4641" w:type="dxa"/>
            <w:vAlign w:val="center"/>
          </w:tcPr>
          <w:p w14:paraId="276651A6" w14:textId="77777777" w:rsidR="008A2AA3" w:rsidRPr="008A2AA3" w:rsidRDefault="008A2AA3" w:rsidP="008A2AA3">
            <w:pPr>
              <w:widowControl w:val="0"/>
              <w:spacing w:after="0" w:line="240" w:lineRule="auto"/>
              <w:jc w:val="center"/>
              <w:rPr>
                <w:rFonts w:ascii="Times New Roman" w:eastAsia="Calibri" w:hAnsi="Times New Roman" w:cs="Times New Roman"/>
                <w:b/>
                <w:bCs/>
                <w:lang w:val="lv-LV"/>
              </w:rPr>
            </w:pPr>
            <w:r w:rsidRPr="008A2AA3">
              <w:rPr>
                <w:rFonts w:ascii="Times New Roman" w:eastAsia="Times New Roman" w:hAnsi="Times New Roman" w:cs="Times New Roman"/>
                <w:b/>
                <w:bCs/>
                <w:color w:val="000000"/>
                <w:sz w:val="24"/>
                <w:szCs w:val="24"/>
                <w:lang w:val="lv-LV"/>
              </w:rPr>
              <w:t>Informācijas, dokumenta veida vai dokumenta nosaukums</w:t>
            </w:r>
          </w:p>
        </w:tc>
        <w:tc>
          <w:tcPr>
            <w:tcW w:w="3685" w:type="dxa"/>
          </w:tcPr>
          <w:p w14:paraId="1B5722F3" w14:textId="77777777" w:rsidR="008A2AA3" w:rsidRPr="008A2AA3" w:rsidRDefault="008A2AA3" w:rsidP="008A2AA3">
            <w:pPr>
              <w:widowControl w:val="0"/>
              <w:spacing w:after="0" w:line="240" w:lineRule="auto"/>
              <w:jc w:val="center"/>
              <w:rPr>
                <w:rFonts w:ascii="Times New Roman" w:eastAsia="Times New Roman" w:hAnsi="Times New Roman" w:cs="Times New Roman"/>
                <w:b/>
                <w:bCs/>
                <w:color w:val="000000"/>
                <w:sz w:val="24"/>
                <w:szCs w:val="24"/>
                <w:lang w:val="lv-LV"/>
              </w:rPr>
            </w:pPr>
            <w:r w:rsidRPr="008A2AA3">
              <w:rPr>
                <w:rFonts w:ascii="Times New Roman" w:eastAsia="Calibri" w:hAnsi="Times New Roman" w:cs="Times New Roman"/>
                <w:b/>
                <w:lang w:val="lv-LV"/>
              </w:rPr>
              <w:t>Ierobežotas pieejamības informācijas statusa pamatojums</w:t>
            </w:r>
          </w:p>
        </w:tc>
      </w:tr>
      <w:tr w:rsidR="008A2AA3" w:rsidRPr="008A2AA3" w14:paraId="3C435C0B" w14:textId="77777777" w:rsidTr="00C16319">
        <w:tc>
          <w:tcPr>
            <w:tcW w:w="9209" w:type="dxa"/>
            <w:gridSpan w:val="3"/>
          </w:tcPr>
          <w:p w14:paraId="735C700B" w14:textId="77777777" w:rsidR="008A2AA3" w:rsidRPr="008A2AA3" w:rsidRDefault="008A2AA3" w:rsidP="008A2AA3">
            <w:pPr>
              <w:widowControl w:val="0"/>
              <w:numPr>
                <w:ilvl w:val="0"/>
                <w:numId w:val="11"/>
              </w:numPr>
              <w:spacing w:after="0" w:line="240" w:lineRule="auto"/>
              <w:contextualSpacing/>
              <w:rPr>
                <w:rFonts w:ascii="Times New Roman" w:eastAsia="Calibri" w:hAnsi="Times New Roman" w:cs="Times New Roman"/>
                <w:b/>
                <w:lang w:val="lv-LV"/>
              </w:rPr>
            </w:pPr>
            <w:r w:rsidRPr="008A2AA3">
              <w:rPr>
                <w:rFonts w:ascii="Times New Roman" w:eastAsia="Calibri" w:hAnsi="Times New Roman" w:cs="Times New Roman"/>
                <w:b/>
                <w:lang w:val="lv-LV"/>
              </w:rPr>
              <w:t>Ierobežotas pieejamības informācijas statuss noteikts ar likumu</w:t>
            </w:r>
          </w:p>
        </w:tc>
      </w:tr>
      <w:tr w:rsidR="008A2AA3" w:rsidRPr="00F62F44" w14:paraId="1B2A2252" w14:textId="77777777" w:rsidTr="00C16319">
        <w:trPr>
          <w:trHeight w:val="1160"/>
        </w:trPr>
        <w:tc>
          <w:tcPr>
            <w:tcW w:w="883" w:type="dxa"/>
            <w:vAlign w:val="center"/>
          </w:tcPr>
          <w:p w14:paraId="7F2EEA2F" w14:textId="77777777" w:rsidR="008A2AA3" w:rsidRPr="008A2AA3" w:rsidRDefault="008A2AA3" w:rsidP="008A2AA3">
            <w:pPr>
              <w:widowControl w:val="0"/>
              <w:spacing w:after="0" w:line="240" w:lineRule="auto"/>
              <w:jc w:val="center"/>
              <w:rPr>
                <w:rFonts w:ascii="Times New Roman" w:eastAsia="Calibri" w:hAnsi="Times New Roman" w:cs="Times New Roman"/>
                <w:sz w:val="20"/>
                <w:szCs w:val="20"/>
                <w:lang w:val="lv-LV"/>
              </w:rPr>
            </w:pPr>
          </w:p>
        </w:tc>
        <w:tc>
          <w:tcPr>
            <w:tcW w:w="4641" w:type="dxa"/>
            <w:vAlign w:val="center"/>
          </w:tcPr>
          <w:p w14:paraId="45DB0542" w14:textId="77777777" w:rsidR="008A2AA3" w:rsidRPr="008A2AA3" w:rsidRDefault="008A2AA3" w:rsidP="008A2AA3">
            <w:pPr>
              <w:widowControl w:val="0"/>
              <w:spacing w:after="200" w:line="276" w:lineRule="auto"/>
              <w:jc w:val="both"/>
              <w:rPr>
                <w:rFonts w:ascii="Times New Roman" w:eastAsia="Calibri" w:hAnsi="Times New Roman" w:cs="Times New Roman"/>
                <w:iCs/>
                <w:sz w:val="20"/>
                <w:szCs w:val="20"/>
                <w:lang w:val="lv-LV"/>
              </w:rPr>
            </w:pPr>
            <w:r w:rsidRPr="008A2AA3">
              <w:rPr>
                <w:rFonts w:ascii="Times New Roman" w:eastAsia="Calibri" w:hAnsi="Times New Roman" w:cs="Times New Roman"/>
                <w:iCs/>
                <w:sz w:val="20"/>
                <w:szCs w:val="20"/>
                <w:lang w:val="lv-LV"/>
              </w:rPr>
              <w:t>No citām institūcijām saņemtā informācija, kurai informācijas sniedzējs vai dokumenta autors ir piešķīris statusu „IEROBEŽOTA PIEEJAMĪBA”, un sarakste par šo informāciju.</w:t>
            </w:r>
          </w:p>
        </w:tc>
        <w:tc>
          <w:tcPr>
            <w:tcW w:w="3685" w:type="dxa"/>
            <w:vAlign w:val="center"/>
          </w:tcPr>
          <w:p w14:paraId="7E659C4D"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Informācijas atklātības likuma 5. panta otrās daļas 2., 3., 4., 5. punkts un trešā daļa</w:t>
            </w:r>
          </w:p>
        </w:tc>
      </w:tr>
      <w:tr w:rsidR="008A2AA3" w:rsidRPr="00F62F44" w14:paraId="0DF84088" w14:textId="77777777" w:rsidTr="00C16319">
        <w:trPr>
          <w:trHeight w:val="401"/>
        </w:trPr>
        <w:tc>
          <w:tcPr>
            <w:tcW w:w="883" w:type="dxa"/>
            <w:vAlign w:val="center"/>
          </w:tcPr>
          <w:p w14:paraId="3A737071" w14:textId="77777777" w:rsidR="008A2AA3" w:rsidRPr="008A2AA3" w:rsidRDefault="008A2AA3" w:rsidP="008A2AA3">
            <w:pPr>
              <w:widowControl w:val="0"/>
              <w:spacing w:after="0" w:line="240" w:lineRule="auto"/>
              <w:jc w:val="center"/>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1.1.</w:t>
            </w:r>
          </w:p>
        </w:tc>
        <w:tc>
          <w:tcPr>
            <w:tcW w:w="8326" w:type="dxa"/>
            <w:gridSpan w:val="2"/>
            <w:vAlign w:val="center"/>
          </w:tcPr>
          <w:p w14:paraId="79AD71EB"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Iepirkumu Valsts dzelzceļa administrācijas vajadzībām dokumentācija:</w:t>
            </w:r>
          </w:p>
        </w:tc>
      </w:tr>
      <w:tr w:rsidR="008A2AA3" w:rsidRPr="00F62F44" w14:paraId="2CDA51FD" w14:textId="77777777" w:rsidTr="00C16319">
        <w:trPr>
          <w:trHeight w:val="699"/>
        </w:trPr>
        <w:tc>
          <w:tcPr>
            <w:tcW w:w="883" w:type="dxa"/>
            <w:vAlign w:val="center"/>
          </w:tcPr>
          <w:p w14:paraId="07D05423" w14:textId="77777777" w:rsidR="008A2AA3" w:rsidRPr="008A2AA3" w:rsidRDefault="008A2AA3" w:rsidP="008A2AA3">
            <w:pPr>
              <w:widowControl w:val="0"/>
              <w:spacing w:after="0" w:line="240" w:lineRule="auto"/>
              <w:jc w:val="center"/>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1.1.1.</w:t>
            </w:r>
          </w:p>
        </w:tc>
        <w:tc>
          <w:tcPr>
            <w:tcW w:w="4641" w:type="dxa"/>
            <w:vAlign w:val="center"/>
          </w:tcPr>
          <w:p w14:paraId="5E387511" w14:textId="77777777" w:rsidR="008A2AA3" w:rsidRPr="008A2AA3" w:rsidRDefault="008A2AA3" w:rsidP="008A2AA3">
            <w:pPr>
              <w:widowControl w:val="0"/>
              <w:spacing w:after="200" w:line="276" w:lineRule="auto"/>
              <w:jc w:val="both"/>
              <w:rPr>
                <w:rFonts w:ascii="Times New Roman" w:eastAsia="Calibri" w:hAnsi="Times New Roman" w:cs="Times New Roman"/>
                <w:iCs/>
                <w:sz w:val="20"/>
                <w:szCs w:val="20"/>
                <w:lang w:val="lv-LV"/>
              </w:rPr>
            </w:pPr>
            <w:r w:rsidRPr="008A2AA3">
              <w:rPr>
                <w:rFonts w:ascii="Times New Roman" w:eastAsia="Calibri" w:hAnsi="Times New Roman" w:cs="Times New Roman"/>
                <w:iCs/>
                <w:sz w:val="20"/>
                <w:szCs w:val="20"/>
                <w:lang w:val="lv-LV"/>
              </w:rPr>
              <w:t>Pretendentu piedāvājumi.</w:t>
            </w:r>
          </w:p>
        </w:tc>
        <w:tc>
          <w:tcPr>
            <w:tcW w:w="3685" w:type="dxa"/>
            <w:vAlign w:val="center"/>
          </w:tcPr>
          <w:p w14:paraId="36EFE96A"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Informācijas atklātības likuma 5.panta otrās daļas 3.punkts; Publisko iepirkumu likuma 14.pants, 40.panta trešā daļa.</w:t>
            </w:r>
          </w:p>
        </w:tc>
      </w:tr>
      <w:tr w:rsidR="008A2AA3" w:rsidRPr="00F62F44" w14:paraId="7C9C20B6" w14:textId="77777777" w:rsidTr="00C16319">
        <w:trPr>
          <w:trHeight w:val="827"/>
        </w:trPr>
        <w:tc>
          <w:tcPr>
            <w:tcW w:w="883" w:type="dxa"/>
            <w:vAlign w:val="center"/>
          </w:tcPr>
          <w:p w14:paraId="4E881F84" w14:textId="77777777" w:rsidR="008A2AA3" w:rsidRPr="008A2AA3" w:rsidRDefault="008A2AA3" w:rsidP="008A2AA3">
            <w:pPr>
              <w:widowControl w:val="0"/>
              <w:spacing w:after="0" w:line="240" w:lineRule="auto"/>
              <w:jc w:val="center"/>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1.1.1.</w:t>
            </w:r>
          </w:p>
        </w:tc>
        <w:tc>
          <w:tcPr>
            <w:tcW w:w="4641" w:type="dxa"/>
            <w:vAlign w:val="center"/>
          </w:tcPr>
          <w:p w14:paraId="572DE52A" w14:textId="77777777" w:rsidR="008A2AA3" w:rsidRPr="008A2AA3" w:rsidRDefault="008A2AA3" w:rsidP="008A2AA3">
            <w:pPr>
              <w:widowControl w:val="0"/>
              <w:spacing w:after="200" w:line="276" w:lineRule="auto"/>
              <w:jc w:val="both"/>
              <w:rPr>
                <w:rFonts w:ascii="Times New Roman" w:eastAsia="Calibri" w:hAnsi="Times New Roman" w:cs="Times New Roman"/>
                <w:iCs/>
                <w:sz w:val="20"/>
                <w:szCs w:val="20"/>
                <w:lang w:val="lv-LV"/>
              </w:rPr>
            </w:pPr>
            <w:r w:rsidRPr="008A2AA3">
              <w:rPr>
                <w:rFonts w:ascii="Times New Roman" w:eastAsia="Calibri" w:hAnsi="Times New Roman" w:cs="Times New Roman"/>
                <w:iCs/>
                <w:sz w:val="20"/>
                <w:szCs w:val="20"/>
                <w:lang w:val="lv-LV"/>
              </w:rPr>
              <w:t>Iepirkuma līgumos ietvertā informācija, kas satur komercnoslēpumu.</w:t>
            </w:r>
          </w:p>
        </w:tc>
        <w:tc>
          <w:tcPr>
            <w:tcW w:w="3685" w:type="dxa"/>
            <w:vAlign w:val="center"/>
          </w:tcPr>
          <w:p w14:paraId="16BD70C6"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Informācijas atklātības likuma 5.panta otrās 2.daļas 1.punkts;  Publisko iepirkumu likuma 14.pants, 40.panta trešā daļa.</w:t>
            </w:r>
          </w:p>
        </w:tc>
      </w:tr>
      <w:tr w:rsidR="008A2AA3" w:rsidRPr="00F62F44" w14:paraId="70587ABB" w14:textId="77777777" w:rsidTr="00C16319">
        <w:trPr>
          <w:trHeight w:val="827"/>
        </w:trPr>
        <w:tc>
          <w:tcPr>
            <w:tcW w:w="883" w:type="dxa"/>
            <w:vAlign w:val="center"/>
          </w:tcPr>
          <w:p w14:paraId="0C9FDC95" w14:textId="77777777" w:rsidR="008A2AA3" w:rsidRPr="008A2AA3" w:rsidRDefault="008A2AA3" w:rsidP="008A2AA3">
            <w:pPr>
              <w:widowControl w:val="0"/>
              <w:spacing w:after="0" w:line="240" w:lineRule="auto"/>
              <w:jc w:val="center"/>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1.1.3.</w:t>
            </w:r>
          </w:p>
        </w:tc>
        <w:tc>
          <w:tcPr>
            <w:tcW w:w="4641" w:type="dxa"/>
            <w:vAlign w:val="center"/>
          </w:tcPr>
          <w:p w14:paraId="6BDDFA59" w14:textId="77777777" w:rsidR="008A2AA3" w:rsidRPr="008A2AA3" w:rsidRDefault="008A2AA3" w:rsidP="008A2AA3">
            <w:pPr>
              <w:widowControl w:val="0"/>
              <w:spacing w:after="0" w:line="240" w:lineRule="auto"/>
              <w:jc w:val="both"/>
              <w:rPr>
                <w:rFonts w:ascii="Times New Roman" w:eastAsia="Calibri" w:hAnsi="Times New Roman" w:cs="Times New Roman"/>
                <w:iCs/>
                <w:sz w:val="20"/>
                <w:szCs w:val="20"/>
                <w:lang w:val="lv-LV"/>
              </w:rPr>
            </w:pPr>
            <w:r w:rsidRPr="008A2AA3">
              <w:rPr>
                <w:rFonts w:ascii="Times New Roman" w:eastAsia="Calibri" w:hAnsi="Times New Roman" w:cs="Times New Roman"/>
                <w:iCs/>
                <w:sz w:val="20"/>
                <w:szCs w:val="20"/>
                <w:lang w:val="lv-LV"/>
              </w:rPr>
              <w:t>Iepirkuma līgumos ietvertie fizisko personu dati.</w:t>
            </w:r>
          </w:p>
        </w:tc>
        <w:tc>
          <w:tcPr>
            <w:tcW w:w="3685" w:type="dxa"/>
            <w:vAlign w:val="center"/>
          </w:tcPr>
          <w:p w14:paraId="3DDA0757"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 xml:space="preserve">Informācijas atklātības likuma 5.panta otrās 2.daļas 1. punkts;  Publisko iepirkumu likuma 14.pants, 40.panta trešā daļa, Eiropas Parlamenta un Padomes regulas Nr. 2016/679 par fizisku personu aizsardzību attiecībā uz personas datu apstrādi un šādu datu brīvu apriti (Vispārīgā datu aizsardzības regula) 4. panta 1) apakšpunkts un 24. panta 1.daļa. </w:t>
            </w:r>
          </w:p>
        </w:tc>
      </w:tr>
      <w:tr w:rsidR="008A2AA3" w:rsidRPr="00F62F44" w14:paraId="3BED699B" w14:textId="77777777" w:rsidTr="00C16319">
        <w:trPr>
          <w:trHeight w:val="827"/>
        </w:trPr>
        <w:tc>
          <w:tcPr>
            <w:tcW w:w="883" w:type="dxa"/>
            <w:vAlign w:val="center"/>
          </w:tcPr>
          <w:p w14:paraId="0D6947E1" w14:textId="77777777" w:rsidR="008A2AA3" w:rsidRPr="008A2AA3" w:rsidRDefault="008A2AA3" w:rsidP="008A2AA3">
            <w:pPr>
              <w:widowControl w:val="0"/>
              <w:spacing w:after="0" w:line="240" w:lineRule="auto"/>
              <w:jc w:val="center"/>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1.2.</w:t>
            </w:r>
          </w:p>
        </w:tc>
        <w:tc>
          <w:tcPr>
            <w:tcW w:w="4641" w:type="dxa"/>
          </w:tcPr>
          <w:p w14:paraId="1AF7449A" w14:textId="77777777" w:rsidR="008A2AA3" w:rsidRPr="008A2AA3" w:rsidRDefault="008A2AA3" w:rsidP="008A2AA3">
            <w:pPr>
              <w:widowControl w:val="0"/>
              <w:spacing w:after="0" w:line="240" w:lineRule="auto"/>
              <w:jc w:val="both"/>
              <w:rPr>
                <w:rFonts w:ascii="Times New Roman" w:eastAsia="Calibri" w:hAnsi="Times New Roman" w:cs="Times New Roman"/>
                <w:iCs/>
                <w:sz w:val="20"/>
                <w:szCs w:val="20"/>
                <w:lang w:val="lv-LV"/>
              </w:rPr>
            </w:pPr>
            <w:r w:rsidRPr="008A2AA3">
              <w:rPr>
                <w:rFonts w:ascii="Times New Roman" w:eastAsia="Calibri" w:hAnsi="Times New Roman" w:cs="Times New Roman"/>
                <w:sz w:val="20"/>
                <w:szCs w:val="20"/>
                <w:lang w:val="lv-LV"/>
              </w:rPr>
              <w:t xml:space="preserve">Visa iestādes grāmatvedībā esošā informācija un dati, kas saskaņā ar normatīvajiem aktiem nav iekļauti iestādes publiskajos pārskatos. </w:t>
            </w:r>
          </w:p>
        </w:tc>
        <w:tc>
          <w:tcPr>
            <w:tcW w:w="3685" w:type="dxa"/>
          </w:tcPr>
          <w:p w14:paraId="1B0F94D3"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Informācijas atklātības likuma 5. panta otrās daļas 2. punkts,</w:t>
            </w:r>
          </w:p>
          <w:p w14:paraId="3FCD2411"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Vispārīgās datu aizsardzības regulas 4. panta 1) apakšpunkts</w:t>
            </w:r>
          </w:p>
        </w:tc>
      </w:tr>
      <w:tr w:rsidR="008A2AA3" w:rsidRPr="00F62F44" w14:paraId="10344A3B" w14:textId="77777777" w:rsidTr="00C16319">
        <w:trPr>
          <w:trHeight w:val="537"/>
        </w:trPr>
        <w:tc>
          <w:tcPr>
            <w:tcW w:w="883" w:type="dxa"/>
            <w:vAlign w:val="center"/>
          </w:tcPr>
          <w:p w14:paraId="1DF93973" w14:textId="77777777" w:rsidR="008A2AA3" w:rsidRPr="008A2AA3" w:rsidRDefault="008A2AA3" w:rsidP="008A2AA3">
            <w:pPr>
              <w:widowControl w:val="0"/>
              <w:spacing w:after="0" w:line="240" w:lineRule="auto"/>
              <w:jc w:val="center"/>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1.3.</w:t>
            </w:r>
          </w:p>
        </w:tc>
        <w:tc>
          <w:tcPr>
            <w:tcW w:w="4641" w:type="dxa"/>
          </w:tcPr>
          <w:p w14:paraId="7D1DB7F5" w14:textId="78AEAEAC" w:rsidR="008A2AA3" w:rsidRPr="008A2AA3" w:rsidRDefault="008A2AA3" w:rsidP="008A2AA3">
            <w:pPr>
              <w:widowControl w:val="0"/>
              <w:spacing w:after="0" w:line="240" w:lineRule="auto"/>
              <w:jc w:val="both"/>
              <w:rPr>
                <w:rFonts w:ascii="Times New Roman" w:eastAsia="Calibri" w:hAnsi="Times New Roman" w:cs="Times New Roman"/>
                <w:iCs/>
                <w:sz w:val="20"/>
                <w:szCs w:val="20"/>
                <w:lang w:val="lv-LV"/>
              </w:rPr>
            </w:pPr>
            <w:r w:rsidRPr="008A2AA3">
              <w:rPr>
                <w:rFonts w:ascii="Times New Roman" w:eastAsia="Calibri" w:hAnsi="Times New Roman" w:cs="Times New Roman"/>
                <w:sz w:val="20"/>
                <w:szCs w:val="20"/>
                <w:lang w:val="lv-LV"/>
              </w:rPr>
              <w:t>Valsts dzelzceļa administrācijas sarakste ar informācijas pieprasītāju</w:t>
            </w:r>
            <w:r w:rsidR="008B6ECD">
              <w:rPr>
                <w:rFonts w:ascii="Times New Roman" w:eastAsia="Calibri" w:hAnsi="Times New Roman" w:cs="Times New Roman"/>
                <w:sz w:val="20"/>
                <w:szCs w:val="20"/>
                <w:lang w:val="lv-LV"/>
              </w:rPr>
              <w:t xml:space="preserve"> un ziņas par šo personu. </w:t>
            </w:r>
            <w:r w:rsidRPr="008A2AA3">
              <w:rPr>
                <w:rFonts w:ascii="Times New Roman" w:eastAsia="Calibri" w:hAnsi="Times New Roman" w:cs="Times New Roman"/>
                <w:sz w:val="20"/>
                <w:szCs w:val="20"/>
                <w:lang w:val="lv-LV"/>
              </w:rPr>
              <w:t xml:space="preserve">  </w:t>
            </w:r>
          </w:p>
        </w:tc>
        <w:tc>
          <w:tcPr>
            <w:tcW w:w="3685" w:type="dxa"/>
          </w:tcPr>
          <w:p w14:paraId="78272145"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 xml:space="preserve">Informācijas atklātības likuma 11.panta 6.punkts. </w:t>
            </w:r>
          </w:p>
        </w:tc>
      </w:tr>
      <w:tr w:rsidR="008A2AA3" w:rsidRPr="00F62F44" w14:paraId="38B076F1" w14:textId="77777777" w:rsidTr="00C16319">
        <w:trPr>
          <w:trHeight w:val="827"/>
        </w:trPr>
        <w:tc>
          <w:tcPr>
            <w:tcW w:w="883" w:type="dxa"/>
            <w:vAlign w:val="center"/>
          </w:tcPr>
          <w:p w14:paraId="41107E25" w14:textId="77777777" w:rsidR="008A2AA3" w:rsidRPr="008A2AA3" w:rsidRDefault="008A2AA3" w:rsidP="008A2AA3">
            <w:pPr>
              <w:widowControl w:val="0"/>
              <w:spacing w:after="0" w:line="240" w:lineRule="auto"/>
              <w:jc w:val="center"/>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1.4.</w:t>
            </w:r>
          </w:p>
        </w:tc>
        <w:tc>
          <w:tcPr>
            <w:tcW w:w="4641" w:type="dxa"/>
          </w:tcPr>
          <w:p w14:paraId="30C41A93" w14:textId="77777777" w:rsidR="008A2AA3" w:rsidRPr="008A2AA3" w:rsidRDefault="008A2AA3" w:rsidP="008A2AA3">
            <w:pPr>
              <w:widowControl w:val="0"/>
              <w:spacing w:after="0" w:line="240" w:lineRule="auto"/>
              <w:jc w:val="both"/>
              <w:rPr>
                <w:rFonts w:ascii="Times New Roman" w:eastAsia="Calibri" w:hAnsi="Times New Roman" w:cs="Times New Roman"/>
                <w:iCs/>
                <w:sz w:val="20"/>
                <w:szCs w:val="20"/>
                <w:lang w:val="lv-LV"/>
              </w:rPr>
            </w:pPr>
            <w:r w:rsidRPr="008A2AA3">
              <w:rPr>
                <w:rFonts w:ascii="Times New Roman" w:eastAsia="Calibri" w:hAnsi="Times New Roman" w:cs="Times New Roman"/>
                <w:sz w:val="20"/>
                <w:szCs w:val="20"/>
                <w:lang w:val="lv-LV"/>
              </w:rPr>
              <w:t xml:space="preserve">Trauksmes cēlēja personas dati, trauksmes cēlēja ziņojums un tam pievienotie rakstveida vai lietiskie pierādījumi un trauksmes cēlēja ziņojuma izskatīšanas materiāli.  </w:t>
            </w:r>
          </w:p>
        </w:tc>
        <w:tc>
          <w:tcPr>
            <w:tcW w:w="3685" w:type="dxa"/>
          </w:tcPr>
          <w:p w14:paraId="6E3C37AA"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Informācijas atklātības likuma 5. panta otrās daļas 1. punkts, Trauksmes celšanas likuma 11. panta otrā daļa</w:t>
            </w:r>
          </w:p>
          <w:p w14:paraId="173072CA"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p>
        </w:tc>
      </w:tr>
      <w:tr w:rsidR="008A2AA3" w:rsidRPr="00F62F44" w14:paraId="39D715AE" w14:textId="77777777" w:rsidTr="00C16319">
        <w:trPr>
          <w:trHeight w:val="827"/>
        </w:trPr>
        <w:tc>
          <w:tcPr>
            <w:tcW w:w="883" w:type="dxa"/>
            <w:vAlign w:val="center"/>
          </w:tcPr>
          <w:p w14:paraId="64CFC0EF" w14:textId="77777777" w:rsidR="008A2AA3" w:rsidRPr="008A2AA3" w:rsidRDefault="008A2AA3" w:rsidP="008A2AA3">
            <w:pPr>
              <w:widowControl w:val="0"/>
              <w:spacing w:after="0" w:line="240" w:lineRule="auto"/>
              <w:jc w:val="center"/>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1.5.</w:t>
            </w:r>
          </w:p>
        </w:tc>
        <w:tc>
          <w:tcPr>
            <w:tcW w:w="4641" w:type="dxa"/>
          </w:tcPr>
          <w:p w14:paraId="1129724F" w14:textId="77777777" w:rsidR="008A2AA3" w:rsidRPr="008A2AA3" w:rsidRDefault="008A2AA3" w:rsidP="008A2AA3">
            <w:pPr>
              <w:widowControl w:val="0"/>
              <w:spacing w:after="0" w:line="240" w:lineRule="auto"/>
              <w:jc w:val="both"/>
              <w:rPr>
                <w:rFonts w:ascii="Times New Roman" w:eastAsia="Calibri" w:hAnsi="Times New Roman" w:cs="Times New Roman"/>
                <w:iCs/>
                <w:sz w:val="20"/>
                <w:szCs w:val="20"/>
                <w:lang w:val="lv-LV"/>
              </w:rPr>
            </w:pPr>
            <w:r w:rsidRPr="008A2AA3">
              <w:rPr>
                <w:rFonts w:ascii="Times New Roman" w:eastAsia="Calibri" w:hAnsi="Times New Roman" w:cs="Times New Roman"/>
                <w:sz w:val="20"/>
                <w:szCs w:val="20"/>
                <w:lang w:val="lv-LV"/>
              </w:rPr>
              <w:t xml:space="preserve">Informācija, kurai ierobežotas informācijas statusu noteikušas citas publiskas personas un iestādes. </w:t>
            </w:r>
          </w:p>
        </w:tc>
        <w:tc>
          <w:tcPr>
            <w:tcW w:w="3685" w:type="dxa"/>
          </w:tcPr>
          <w:p w14:paraId="7E13003C"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Informācijas atklātības likuma 5.panta otrās daļas 2.punkts un 8.pants</w:t>
            </w:r>
          </w:p>
          <w:p w14:paraId="39FCFF33"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p>
        </w:tc>
      </w:tr>
      <w:tr w:rsidR="008A2AA3" w:rsidRPr="00F62F44" w14:paraId="699AF600" w14:textId="77777777" w:rsidTr="00C16319">
        <w:trPr>
          <w:trHeight w:val="827"/>
        </w:trPr>
        <w:tc>
          <w:tcPr>
            <w:tcW w:w="883" w:type="dxa"/>
            <w:vAlign w:val="center"/>
          </w:tcPr>
          <w:p w14:paraId="0B677900" w14:textId="77777777" w:rsidR="008A2AA3" w:rsidRPr="008A2AA3" w:rsidRDefault="008A2AA3" w:rsidP="008A2AA3">
            <w:pPr>
              <w:widowControl w:val="0"/>
              <w:spacing w:after="0" w:line="240" w:lineRule="auto"/>
              <w:jc w:val="center"/>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1.6.</w:t>
            </w:r>
          </w:p>
        </w:tc>
        <w:tc>
          <w:tcPr>
            <w:tcW w:w="4641" w:type="dxa"/>
          </w:tcPr>
          <w:p w14:paraId="1B999EBD"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p>
          <w:p w14:paraId="6F6B72CD"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p>
          <w:p w14:paraId="539A1BB3"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Personas dati</w:t>
            </w:r>
          </w:p>
        </w:tc>
        <w:tc>
          <w:tcPr>
            <w:tcW w:w="3685" w:type="dxa"/>
          </w:tcPr>
          <w:p w14:paraId="5A257233"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Eiropas Parlamenta un Padomes regulas Nr. 2016/679 par fizisku personu aizsardzību attiecībā uz personas datu apstrādi un šādu datu brīvu apriti (Vispārīgā datu aizsardzības regula) 4. panta 1) apakšpunkts un 24. panta 1.daļa.</w:t>
            </w:r>
          </w:p>
        </w:tc>
      </w:tr>
      <w:tr w:rsidR="008A2AA3" w:rsidRPr="00F62F44" w14:paraId="3833ACC8" w14:textId="77777777" w:rsidTr="00C16319">
        <w:trPr>
          <w:trHeight w:val="457"/>
        </w:trPr>
        <w:tc>
          <w:tcPr>
            <w:tcW w:w="9209" w:type="dxa"/>
            <w:gridSpan w:val="3"/>
            <w:vAlign w:val="center"/>
          </w:tcPr>
          <w:p w14:paraId="78DC5848" w14:textId="77777777" w:rsidR="008A2AA3" w:rsidRPr="008A2AA3" w:rsidRDefault="008A2AA3" w:rsidP="008A2AA3">
            <w:pPr>
              <w:widowControl w:val="0"/>
              <w:numPr>
                <w:ilvl w:val="0"/>
                <w:numId w:val="11"/>
              </w:numPr>
              <w:spacing w:after="0" w:line="240" w:lineRule="auto"/>
              <w:contextualSpacing/>
              <w:jc w:val="both"/>
              <w:rPr>
                <w:rFonts w:ascii="Times New Roman" w:eastAsia="Calibri" w:hAnsi="Times New Roman" w:cs="Times New Roman"/>
                <w:b/>
                <w:bCs/>
                <w:sz w:val="20"/>
                <w:szCs w:val="20"/>
                <w:lang w:val="lv-LV"/>
              </w:rPr>
            </w:pPr>
            <w:r w:rsidRPr="008A2AA3">
              <w:rPr>
                <w:rFonts w:ascii="Times New Roman" w:eastAsia="Calibri" w:hAnsi="Times New Roman" w:cs="Times New Roman"/>
                <w:b/>
                <w:bCs/>
                <w:lang w:val="lv-LV"/>
              </w:rPr>
              <w:t>Informācija, kas paredzēta Valsts dzelzceļa administrācijas iekšējai lietošanai:</w:t>
            </w:r>
          </w:p>
        </w:tc>
      </w:tr>
      <w:tr w:rsidR="008A2AA3" w:rsidRPr="00F62F44" w14:paraId="7DA305D0" w14:textId="77777777" w:rsidTr="00C16319">
        <w:trPr>
          <w:trHeight w:val="827"/>
        </w:trPr>
        <w:tc>
          <w:tcPr>
            <w:tcW w:w="883" w:type="dxa"/>
            <w:vAlign w:val="center"/>
          </w:tcPr>
          <w:p w14:paraId="31783A6A" w14:textId="77777777" w:rsidR="008A2AA3" w:rsidRPr="008A2AA3" w:rsidRDefault="008A2AA3" w:rsidP="008A2AA3">
            <w:pPr>
              <w:widowControl w:val="0"/>
              <w:spacing w:after="0" w:line="240" w:lineRule="auto"/>
              <w:jc w:val="center"/>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2.1.</w:t>
            </w:r>
          </w:p>
        </w:tc>
        <w:tc>
          <w:tcPr>
            <w:tcW w:w="4641" w:type="dxa"/>
            <w:vAlign w:val="center"/>
          </w:tcPr>
          <w:p w14:paraId="6C65D277" w14:textId="77777777" w:rsidR="008A2AA3" w:rsidRPr="008A2AA3" w:rsidRDefault="008A2AA3" w:rsidP="008A2AA3">
            <w:pPr>
              <w:widowControl w:val="0"/>
              <w:spacing w:after="0" w:line="240" w:lineRule="auto"/>
              <w:jc w:val="both"/>
              <w:rPr>
                <w:rFonts w:ascii="Times New Roman" w:eastAsia="Calibri" w:hAnsi="Times New Roman" w:cs="Times New Roman"/>
                <w:iCs/>
                <w:sz w:val="20"/>
                <w:szCs w:val="20"/>
                <w:lang w:val="lv-LV"/>
              </w:rPr>
            </w:pPr>
            <w:r w:rsidRPr="008A2AA3">
              <w:rPr>
                <w:rFonts w:ascii="Times New Roman" w:eastAsia="Calibri" w:hAnsi="Times New Roman" w:cs="Times New Roman"/>
                <w:iCs/>
                <w:sz w:val="20"/>
                <w:szCs w:val="20"/>
                <w:lang w:val="lv-LV"/>
              </w:rPr>
              <w:t>Administratīvo pārkāpumu lietu sagatavošanas materiāli.</w:t>
            </w:r>
          </w:p>
        </w:tc>
        <w:tc>
          <w:tcPr>
            <w:tcW w:w="3685" w:type="dxa"/>
            <w:vAlign w:val="center"/>
          </w:tcPr>
          <w:p w14:paraId="194816E5"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Informācijas atklātības likuma 5.panta otrās daļas 2., 3.punkts un  Vispārīgās datu aizsardzības regulas 4. panta 1) apakšpunkts,  Administratīvā procesa likuma 54.panta otrā daļa.</w:t>
            </w:r>
          </w:p>
        </w:tc>
      </w:tr>
      <w:tr w:rsidR="008A2AA3" w:rsidRPr="008A2AA3" w14:paraId="6D826546" w14:textId="77777777" w:rsidTr="00C16319">
        <w:trPr>
          <w:trHeight w:val="827"/>
        </w:trPr>
        <w:tc>
          <w:tcPr>
            <w:tcW w:w="883" w:type="dxa"/>
            <w:vAlign w:val="center"/>
          </w:tcPr>
          <w:p w14:paraId="7222E65C" w14:textId="77777777" w:rsidR="008A2AA3" w:rsidRPr="008A2AA3" w:rsidRDefault="008A2AA3" w:rsidP="008A2AA3">
            <w:pPr>
              <w:widowControl w:val="0"/>
              <w:spacing w:after="0" w:line="240" w:lineRule="auto"/>
              <w:jc w:val="center"/>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2.2.</w:t>
            </w:r>
          </w:p>
        </w:tc>
        <w:tc>
          <w:tcPr>
            <w:tcW w:w="4641" w:type="dxa"/>
          </w:tcPr>
          <w:p w14:paraId="3FEC438B" w14:textId="77777777" w:rsidR="008A2AA3" w:rsidRPr="008A2AA3" w:rsidRDefault="008A2AA3" w:rsidP="008A2AA3">
            <w:pPr>
              <w:widowControl w:val="0"/>
              <w:spacing w:after="0" w:line="240" w:lineRule="auto"/>
              <w:jc w:val="both"/>
              <w:rPr>
                <w:rFonts w:ascii="Times New Roman" w:eastAsia="Calibri" w:hAnsi="Times New Roman" w:cs="Times New Roman"/>
                <w:iCs/>
                <w:sz w:val="20"/>
                <w:szCs w:val="20"/>
                <w:lang w:val="lv-LV"/>
              </w:rPr>
            </w:pPr>
            <w:r w:rsidRPr="008A2AA3">
              <w:rPr>
                <w:rFonts w:ascii="Times New Roman" w:eastAsia="Calibri" w:hAnsi="Times New Roman" w:cs="Times New Roman"/>
                <w:sz w:val="20"/>
                <w:szCs w:val="20"/>
                <w:lang w:val="lv-LV"/>
              </w:rPr>
              <w:t xml:space="preserve">Sodu reģistrā iekļautās ziņas, izņemot informāciju, kas citos normatīvajos aktos noteikta par vispārpieejamu informāciju. </w:t>
            </w:r>
          </w:p>
        </w:tc>
        <w:tc>
          <w:tcPr>
            <w:tcW w:w="3685" w:type="dxa"/>
          </w:tcPr>
          <w:p w14:paraId="65E80987"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p>
          <w:p w14:paraId="11C27EAD"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Sodu reģistra likuma 3.pants.</w:t>
            </w:r>
          </w:p>
        </w:tc>
      </w:tr>
      <w:tr w:rsidR="008A2AA3" w:rsidRPr="00F62F44" w14:paraId="5E09764B" w14:textId="77777777" w:rsidTr="00C16319">
        <w:trPr>
          <w:trHeight w:val="827"/>
        </w:trPr>
        <w:tc>
          <w:tcPr>
            <w:tcW w:w="883" w:type="dxa"/>
            <w:vAlign w:val="center"/>
          </w:tcPr>
          <w:p w14:paraId="3E7411A3" w14:textId="77777777" w:rsidR="008A2AA3" w:rsidRPr="008A2AA3" w:rsidRDefault="008A2AA3" w:rsidP="008A2AA3">
            <w:pPr>
              <w:widowControl w:val="0"/>
              <w:spacing w:after="0" w:line="240" w:lineRule="auto"/>
              <w:jc w:val="center"/>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lastRenderedPageBreak/>
              <w:t>2.3.</w:t>
            </w:r>
          </w:p>
        </w:tc>
        <w:tc>
          <w:tcPr>
            <w:tcW w:w="4641" w:type="dxa"/>
          </w:tcPr>
          <w:p w14:paraId="05D56094"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Informācija par Valsts dzelzceļa administrācijas drošības un informācijas sistēmām – ieejas durvju kodi, informācijas sistēmu lietošanas paroles, izmantojamā aparatūra, tehniskie  risinājumi, sistēmu aizsardzības organizatoriskie pasākumi, informācijas sistēmu darbību nodrošinošo serveru informācija un piekļuve tiem, informācijas sistēmu informācijas resursu rezerves kopijas u.c., kas skar datu un dokumentu drošību.</w:t>
            </w:r>
          </w:p>
        </w:tc>
        <w:tc>
          <w:tcPr>
            <w:tcW w:w="3685" w:type="dxa"/>
          </w:tcPr>
          <w:p w14:paraId="65E6B061"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Informācijas atklātības likuma 5. panta otrās daļas 2. punkts; Ministru kabineta 2015.gada 28.jūlija noteikumu Nr.442  “Kārtība, kādā tiek nodrošināta informācijas un komunikācijas tehnoloģiju sistēmu atbilstība minimālajām drošības prasībām, Vispārīgās datu aizsardzības regulas 4. panta 1) apakšpunkts.</w:t>
            </w:r>
          </w:p>
        </w:tc>
      </w:tr>
      <w:tr w:rsidR="008A2AA3" w:rsidRPr="00F62F44" w14:paraId="3C57649F" w14:textId="77777777" w:rsidTr="00C16319">
        <w:trPr>
          <w:trHeight w:val="827"/>
        </w:trPr>
        <w:tc>
          <w:tcPr>
            <w:tcW w:w="883" w:type="dxa"/>
            <w:vAlign w:val="center"/>
          </w:tcPr>
          <w:p w14:paraId="2C0BFB28" w14:textId="77777777" w:rsidR="008A2AA3" w:rsidRPr="008A2AA3" w:rsidRDefault="008A2AA3" w:rsidP="008A2AA3">
            <w:pPr>
              <w:widowControl w:val="0"/>
              <w:spacing w:after="0" w:line="240" w:lineRule="auto"/>
              <w:jc w:val="center"/>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2.4.</w:t>
            </w:r>
          </w:p>
        </w:tc>
        <w:tc>
          <w:tcPr>
            <w:tcW w:w="4641" w:type="dxa"/>
            <w:vAlign w:val="center"/>
          </w:tcPr>
          <w:p w14:paraId="62AEF430"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p>
          <w:p w14:paraId="6CDABA4A" w14:textId="77777777" w:rsidR="008A2AA3" w:rsidRPr="008A2AA3" w:rsidRDefault="008A2AA3" w:rsidP="008A2AA3">
            <w:pPr>
              <w:widowControl w:val="0"/>
              <w:spacing w:after="0" w:line="240" w:lineRule="auto"/>
              <w:jc w:val="both"/>
              <w:rPr>
                <w:rFonts w:ascii="Times New Roman" w:eastAsia="Calibri" w:hAnsi="Times New Roman" w:cs="Times New Roman"/>
                <w:iCs/>
                <w:color w:val="FF0000"/>
                <w:sz w:val="20"/>
                <w:szCs w:val="20"/>
                <w:lang w:val="lv-LV"/>
              </w:rPr>
            </w:pPr>
            <w:r w:rsidRPr="008A2AA3">
              <w:rPr>
                <w:rFonts w:ascii="Times New Roman" w:eastAsia="Calibri" w:hAnsi="Times New Roman" w:cs="Times New Roman"/>
                <w:sz w:val="20"/>
                <w:szCs w:val="20"/>
                <w:lang w:val="lv-LV"/>
              </w:rPr>
              <w:t>Lietvedības uzskaites, informācijas sistēma (LUIS).</w:t>
            </w:r>
          </w:p>
        </w:tc>
        <w:tc>
          <w:tcPr>
            <w:tcW w:w="3685" w:type="dxa"/>
            <w:vAlign w:val="center"/>
          </w:tcPr>
          <w:p w14:paraId="1E299575" w14:textId="77777777" w:rsidR="008A2AA3" w:rsidRPr="008A2AA3" w:rsidRDefault="008A2AA3" w:rsidP="008A2AA3">
            <w:pPr>
              <w:widowControl w:val="0"/>
              <w:spacing w:after="0" w:line="240" w:lineRule="auto"/>
              <w:jc w:val="both"/>
              <w:rPr>
                <w:rFonts w:ascii="Times New Roman" w:eastAsia="Calibri" w:hAnsi="Times New Roman" w:cs="Times New Roman"/>
                <w:color w:val="FF0000"/>
                <w:sz w:val="20"/>
                <w:szCs w:val="20"/>
                <w:lang w:val="lv-LV"/>
              </w:rPr>
            </w:pPr>
            <w:r w:rsidRPr="008A2AA3">
              <w:rPr>
                <w:rFonts w:ascii="Times New Roman" w:eastAsia="Calibri" w:hAnsi="Times New Roman" w:cs="Times New Roman"/>
                <w:sz w:val="20"/>
                <w:szCs w:val="20"/>
                <w:lang w:val="lv-LV"/>
              </w:rPr>
              <w:t>Informācijas atklātības likuma 5. panta otrās daļas 2. punkts, Vispārīgās datu aizsardzības regulas 1. panta otrā daļa un  4. panta 1) apakšpunkts.</w:t>
            </w:r>
          </w:p>
        </w:tc>
      </w:tr>
      <w:tr w:rsidR="008A2AA3" w:rsidRPr="00F62F44" w14:paraId="17274FAC" w14:textId="77777777" w:rsidTr="00C16319">
        <w:trPr>
          <w:trHeight w:val="827"/>
        </w:trPr>
        <w:tc>
          <w:tcPr>
            <w:tcW w:w="883" w:type="dxa"/>
            <w:vAlign w:val="center"/>
          </w:tcPr>
          <w:p w14:paraId="7FBC0DA9" w14:textId="77777777" w:rsidR="008A2AA3" w:rsidRPr="008A2AA3" w:rsidRDefault="008A2AA3" w:rsidP="008A2AA3">
            <w:pPr>
              <w:widowControl w:val="0"/>
              <w:spacing w:after="0" w:line="240" w:lineRule="auto"/>
              <w:jc w:val="center"/>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2.5.</w:t>
            </w:r>
          </w:p>
        </w:tc>
        <w:tc>
          <w:tcPr>
            <w:tcW w:w="4641" w:type="dxa"/>
            <w:vAlign w:val="center"/>
          </w:tcPr>
          <w:p w14:paraId="6C650DCB"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Grāmatvedības programma HORIZON.</w:t>
            </w:r>
          </w:p>
        </w:tc>
        <w:tc>
          <w:tcPr>
            <w:tcW w:w="3685" w:type="dxa"/>
            <w:vAlign w:val="center"/>
          </w:tcPr>
          <w:p w14:paraId="7BCF1942"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Informācijas atklātības likuma 5. panta otrās daļas 2. punkts,</w:t>
            </w:r>
          </w:p>
          <w:p w14:paraId="5308E433"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Vispārīgās datu aizsardzības regulas 1. panta otrā daļa un  4. panta 1) apakšpunkts</w:t>
            </w:r>
          </w:p>
        </w:tc>
      </w:tr>
      <w:tr w:rsidR="008A2AA3" w:rsidRPr="00F62F44" w14:paraId="35B41628" w14:textId="77777777" w:rsidTr="00C16319">
        <w:trPr>
          <w:trHeight w:val="827"/>
        </w:trPr>
        <w:tc>
          <w:tcPr>
            <w:tcW w:w="883" w:type="dxa"/>
            <w:vAlign w:val="center"/>
          </w:tcPr>
          <w:p w14:paraId="5A28367A" w14:textId="77777777" w:rsidR="008A2AA3" w:rsidRPr="008A2AA3" w:rsidRDefault="008A2AA3" w:rsidP="008A2AA3">
            <w:pPr>
              <w:widowControl w:val="0"/>
              <w:spacing w:after="0" w:line="240" w:lineRule="auto"/>
              <w:jc w:val="center"/>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2.6.</w:t>
            </w:r>
          </w:p>
        </w:tc>
        <w:tc>
          <w:tcPr>
            <w:tcW w:w="4641" w:type="dxa"/>
            <w:vAlign w:val="center"/>
          </w:tcPr>
          <w:p w14:paraId="53BEBA9D" w14:textId="77777777" w:rsidR="008A2AA3" w:rsidRPr="008A2AA3" w:rsidRDefault="008A2AA3" w:rsidP="008A2AA3">
            <w:pPr>
              <w:widowControl w:val="0"/>
              <w:spacing w:after="0" w:line="240" w:lineRule="auto"/>
              <w:jc w:val="both"/>
              <w:rPr>
                <w:rFonts w:ascii="Times New Roman" w:eastAsia="Calibri" w:hAnsi="Times New Roman" w:cs="Times New Roman"/>
                <w:iCs/>
                <w:sz w:val="20"/>
                <w:szCs w:val="20"/>
                <w:lang w:val="lv-LV"/>
              </w:rPr>
            </w:pPr>
            <w:r w:rsidRPr="008A2AA3">
              <w:rPr>
                <w:rFonts w:ascii="Times New Roman" w:eastAsia="Calibri" w:hAnsi="Times New Roman" w:cs="Times New Roman"/>
                <w:iCs/>
                <w:sz w:val="20"/>
                <w:szCs w:val="20"/>
                <w:lang w:val="lv-LV"/>
              </w:rPr>
              <w:t xml:space="preserve">Valsts dzelzceļa administrācijas nodarbinātā dienesta ziņojums, paskaidrojums, atskaite, viedoklis un dokumenti, kas paredzēti un noteikti iestādes iekšējai lietošanai, tai skaitā vadības rezolūcija. </w:t>
            </w:r>
          </w:p>
        </w:tc>
        <w:tc>
          <w:tcPr>
            <w:tcW w:w="3685" w:type="dxa"/>
            <w:vAlign w:val="center"/>
          </w:tcPr>
          <w:p w14:paraId="570A0023"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Informācijas atklātības likuma 5.panta otrās daļas 2.punkts.</w:t>
            </w:r>
          </w:p>
        </w:tc>
      </w:tr>
      <w:tr w:rsidR="008A2AA3" w:rsidRPr="00F62F44" w14:paraId="42E290D2" w14:textId="77777777" w:rsidTr="00C16319">
        <w:trPr>
          <w:trHeight w:val="827"/>
        </w:trPr>
        <w:tc>
          <w:tcPr>
            <w:tcW w:w="883" w:type="dxa"/>
            <w:vAlign w:val="center"/>
          </w:tcPr>
          <w:p w14:paraId="58C2D565" w14:textId="77777777" w:rsidR="008A2AA3" w:rsidRPr="008A2AA3" w:rsidRDefault="008A2AA3" w:rsidP="008A2AA3">
            <w:pPr>
              <w:widowControl w:val="0"/>
              <w:spacing w:after="0" w:line="240" w:lineRule="auto"/>
              <w:jc w:val="center"/>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2.7.</w:t>
            </w:r>
          </w:p>
        </w:tc>
        <w:tc>
          <w:tcPr>
            <w:tcW w:w="4641" w:type="dxa"/>
            <w:vAlign w:val="center"/>
          </w:tcPr>
          <w:p w14:paraId="45816DDD" w14:textId="77777777" w:rsidR="008A2AA3" w:rsidRPr="008A2AA3" w:rsidRDefault="008A2AA3" w:rsidP="008A2AA3">
            <w:pPr>
              <w:widowControl w:val="0"/>
              <w:spacing w:after="0" w:line="240" w:lineRule="auto"/>
              <w:jc w:val="both"/>
              <w:rPr>
                <w:rFonts w:ascii="Times New Roman" w:eastAsia="Calibri" w:hAnsi="Times New Roman" w:cs="Times New Roman"/>
                <w:iCs/>
                <w:sz w:val="20"/>
                <w:szCs w:val="20"/>
                <w:lang w:val="lv-LV"/>
              </w:rPr>
            </w:pPr>
            <w:r w:rsidRPr="008A2AA3">
              <w:rPr>
                <w:rFonts w:ascii="Times New Roman" w:eastAsia="Calibri" w:hAnsi="Times New Roman" w:cs="Times New Roman"/>
                <w:iCs/>
                <w:sz w:val="20"/>
                <w:szCs w:val="20"/>
                <w:lang w:val="lv-LV"/>
              </w:rPr>
              <w:t>Sarakste starp struktūrvienībām un darbiniekiem, tostarp elektroniskā sarakste, darba pienākumu pildīšanai.</w:t>
            </w:r>
          </w:p>
        </w:tc>
        <w:tc>
          <w:tcPr>
            <w:tcW w:w="3685" w:type="dxa"/>
            <w:vAlign w:val="center"/>
          </w:tcPr>
          <w:p w14:paraId="11609FE3"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Informācijas atklātības likuma 5.panta otrās daļas 2.punkts un 6. panta pirmā daļa</w:t>
            </w:r>
          </w:p>
        </w:tc>
      </w:tr>
      <w:tr w:rsidR="008A2AA3" w:rsidRPr="00F62F44" w14:paraId="58C74C33" w14:textId="77777777" w:rsidTr="00C16319">
        <w:trPr>
          <w:trHeight w:val="827"/>
        </w:trPr>
        <w:tc>
          <w:tcPr>
            <w:tcW w:w="883" w:type="dxa"/>
            <w:vAlign w:val="center"/>
          </w:tcPr>
          <w:p w14:paraId="08DA9B77" w14:textId="77777777" w:rsidR="008A2AA3" w:rsidRPr="008A2AA3" w:rsidRDefault="008A2AA3" w:rsidP="008A2AA3">
            <w:pPr>
              <w:widowControl w:val="0"/>
              <w:spacing w:after="0" w:line="240" w:lineRule="auto"/>
              <w:jc w:val="center"/>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2.8.</w:t>
            </w:r>
          </w:p>
        </w:tc>
        <w:tc>
          <w:tcPr>
            <w:tcW w:w="4641" w:type="dxa"/>
            <w:vAlign w:val="center"/>
          </w:tcPr>
          <w:p w14:paraId="458AC92C" w14:textId="77777777" w:rsidR="008A2AA3" w:rsidRPr="008A2AA3" w:rsidRDefault="008A2AA3" w:rsidP="008A2AA3">
            <w:pPr>
              <w:widowControl w:val="0"/>
              <w:spacing w:after="0" w:line="240" w:lineRule="auto"/>
              <w:jc w:val="both"/>
              <w:rPr>
                <w:rFonts w:ascii="Times New Roman" w:eastAsia="Calibri" w:hAnsi="Times New Roman" w:cs="Times New Roman"/>
                <w:iCs/>
                <w:sz w:val="20"/>
                <w:szCs w:val="20"/>
                <w:lang w:val="lv-LV"/>
              </w:rPr>
            </w:pPr>
            <w:r w:rsidRPr="008A2AA3">
              <w:rPr>
                <w:rFonts w:ascii="Times New Roman" w:eastAsia="Calibri" w:hAnsi="Times New Roman" w:cs="Times New Roman"/>
                <w:iCs/>
                <w:sz w:val="20"/>
                <w:szCs w:val="20"/>
                <w:lang w:val="lv-LV"/>
              </w:rPr>
              <w:t>Informācijas sistēmu drošības incidentu un personas datu aizsardzības pārkāpumu ziņojumi, akti, izmeklēšanas un izvērtēšanas materiāli.</w:t>
            </w:r>
          </w:p>
        </w:tc>
        <w:tc>
          <w:tcPr>
            <w:tcW w:w="3685" w:type="dxa"/>
            <w:vAlign w:val="center"/>
          </w:tcPr>
          <w:p w14:paraId="78546583"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Informācijas atklātības likuma 5.panta otrās daļas 2. punkts; Ministru kabineta 2015.gada 28.jūlija noteikumu Nr.442 “Kārtība, kādā tiek nodrošināta informācijas un komunikācijas tehnoloģiju sistēmu atbilstība minimālajām drošības prasībām”.</w:t>
            </w:r>
          </w:p>
        </w:tc>
      </w:tr>
      <w:tr w:rsidR="008A2AA3" w:rsidRPr="00F62F44" w14:paraId="50469AE6" w14:textId="77777777" w:rsidTr="00C16319">
        <w:trPr>
          <w:trHeight w:val="827"/>
        </w:trPr>
        <w:tc>
          <w:tcPr>
            <w:tcW w:w="883" w:type="dxa"/>
            <w:vAlign w:val="center"/>
          </w:tcPr>
          <w:p w14:paraId="70C312DF" w14:textId="77777777" w:rsidR="008A2AA3" w:rsidRPr="008A2AA3" w:rsidRDefault="008A2AA3" w:rsidP="008A2AA3">
            <w:pPr>
              <w:widowControl w:val="0"/>
              <w:spacing w:after="0" w:line="240" w:lineRule="auto"/>
              <w:jc w:val="center"/>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2.9.</w:t>
            </w:r>
          </w:p>
        </w:tc>
        <w:tc>
          <w:tcPr>
            <w:tcW w:w="4641" w:type="dxa"/>
            <w:vAlign w:val="center"/>
          </w:tcPr>
          <w:p w14:paraId="06B7E6C2" w14:textId="77777777" w:rsidR="008A2AA3" w:rsidRPr="008A2AA3" w:rsidRDefault="008A2AA3" w:rsidP="008A2AA3">
            <w:pPr>
              <w:widowControl w:val="0"/>
              <w:spacing w:after="0" w:line="240" w:lineRule="auto"/>
              <w:jc w:val="both"/>
              <w:rPr>
                <w:rFonts w:ascii="Times New Roman" w:eastAsia="Calibri" w:hAnsi="Times New Roman" w:cs="Times New Roman"/>
                <w:iCs/>
                <w:sz w:val="20"/>
                <w:szCs w:val="20"/>
                <w:lang w:val="lv-LV"/>
              </w:rPr>
            </w:pPr>
            <w:r w:rsidRPr="008A2AA3">
              <w:rPr>
                <w:rFonts w:ascii="Times New Roman" w:eastAsia="Calibri" w:hAnsi="Times New Roman" w:cs="Times New Roman"/>
                <w:iCs/>
                <w:sz w:val="20"/>
                <w:szCs w:val="20"/>
                <w:lang w:val="lv-LV"/>
              </w:rPr>
              <w:t>Datu apstrādes darbību reģistrs, personas datu apstrādes atbilstības novērtējums un tamlīdzīgi novērtējumi vai ziņojumi par ietekmi uz personas datu aizsardzību.</w:t>
            </w:r>
          </w:p>
        </w:tc>
        <w:tc>
          <w:tcPr>
            <w:tcW w:w="3685" w:type="dxa"/>
            <w:vAlign w:val="center"/>
          </w:tcPr>
          <w:p w14:paraId="581C49C3"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Informācijas atklātības likuma 5. panta otrās daļas 2. punkts, 6. panta pirmā daļa un otrās daļas 1. punkts</w:t>
            </w:r>
          </w:p>
        </w:tc>
      </w:tr>
      <w:tr w:rsidR="008A2AA3" w:rsidRPr="00F62F44" w14:paraId="4AC1529E" w14:textId="77777777" w:rsidTr="00C16319">
        <w:trPr>
          <w:trHeight w:val="827"/>
        </w:trPr>
        <w:tc>
          <w:tcPr>
            <w:tcW w:w="883" w:type="dxa"/>
            <w:vAlign w:val="center"/>
          </w:tcPr>
          <w:p w14:paraId="3FB15A52" w14:textId="77777777" w:rsidR="008A2AA3" w:rsidRPr="008A2AA3" w:rsidRDefault="008A2AA3" w:rsidP="008A2AA3">
            <w:pPr>
              <w:widowControl w:val="0"/>
              <w:spacing w:after="0" w:line="240" w:lineRule="auto"/>
              <w:jc w:val="center"/>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2.10.</w:t>
            </w:r>
          </w:p>
        </w:tc>
        <w:tc>
          <w:tcPr>
            <w:tcW w:w="4641" w:type="dxa"/>
            <w:vAlign w:val="center"/>
          </w:tcPr>
          <w:p w14:paraId="11E2E3CB" w14:textId="77777777" w:rsidR="008A2AA3" w:rsidRPr="008A2AA3" w:rsidRDefault="008A2AA3" w:rsidP="008A2AA3">
            <w:pPr>
              <w:widowControl w:val="0"/>
              <w:spacing w:after="0" w:line="240" w:lineRule="auto"/>
              <w:jc w:val="both"/>
              <w:rPr>
                <w:rFonts w:ascii="Times New Roman" w:eastAsia="Calibri" w:hAnsi="Times New Roman" w:cs="Times New Roman"/>
                <w:iCs/>
                <w:sz w:val="20"/>
                <w:szCs w:val="20"/>
                <w:lang w:val="lv-LV"/>
              </w:rPr>
            </w:pPr>
            <w:r w:rsidRPr="008A2AA3">
              <w:rPr>
                <w:rFonts w:ascii="Times New Roman" w:eastAsia="Calibri" w:hAnsi="Times New Roman" w:cs="Times New Roman"/>
                <w:iCs/>
                <w:sz w:val="20"/>
                <w:szCs w:val="20"/>
                <w:lang w:val="lv-LV"/>
              </w:rPr>
              <w:t>Iesniegumu, sūdzību un priekšlikumu lietvedības dokumenti.</w:t>
            </w:r>
          </w:p>
        </w:tc>
        <w:tc>
          <w:tcPr>
            <w:tcW w:w="3685" w:type="dxa"/>
            <w:vAlign w:val="center"/>
          </w:tcPr>
          <w:p w14:paraId="48499AB8"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Informācijas atklātības likuma 5.panta otrās daļas 4.punkts, 8.pants, Vispārīgās datu aizsardzības regulas 4. panta 1) apakšpunkts un 24. panta 1.daļa.</w:t>
            </w:r>
          </w:p>
        </w:tc>
      </w:tr>
      <w:tr w:rsidR="008A2AA3" w:rsidRPr="00F62F44" w14:paraId="558DECF3" w14:textId="77777777" w:rsidTr="00C16319">
        <w:trPr>
          <w:trHeight w:val="827"/>
        </w:trPr>
        <w:tc>
          <w:tcPr>
            <w:tcW w:w="883" w:type="dxa"/>
            <w:vAlign w:val="center"/>
          </w:tcPr>
          <w:p w14:paraId="758B6611" w14:textId="77777777" w:rsidR="008A2AA3" w:rsidRPr="008A2AA3" w:rsidRDefault="008A2AA3" w:rsidP="008A2AA3">
            <w:pPr>
              <w:widowControl w:val="0"/>
              <w:spacing w:after="0" w:line="240" w:lineRule="auto"/>
              <w:jc w:val="center"/>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2.11.</w:t>
            </w:r>
          </w:p>
        </w:tc>
        <w:tc>
          <w:tcPr>
            <w:tcW w:w="4641" w:type="dxa"/>
            <w:vAlign w:val="center"/>
          </w:tcPr>
          <w:p w14:paraId="7FD77EE0" w14:textId="77777777" w:rsidR="008A2AA3" w:rsidRPr="008A2AA3" w:rsidRDefault="008A2AA3" w:rsidP="008A2AA3">
            <w:pPr>
              <w:widowControl w:val="0"/>
              <w:spacing w:after="0" w:line="240" w:lineRule="auto"/>
              <w:jc w:val="both"/>
              <w:rPr>
                <w:rFonts w:ascii="Times New Roman" w:eastAsia="Calibri" w:hAnsi="Times New Roman" w:cs="Times New Roman"/>
                <w:iCs/>
                <w:sz w:val="20"/>
                <w:szCs w:val="20"/>
                <w:lang w:val="lv-LV"/>
              </w:rPr>
            </w:pPr>
            <w:r w:rsidRPr="008A2AA3">
              <w:rPr>
                <w:rFonts w:ascii="Times New Roman" w:eastAsia="Calibri" w:hAnsi="Times New Roman" w:cs="Times New Roman"/>
                <w:iCs/>
                <w:sz w:val="20"/>
                <w:szCs w:val="20"/>
                <w:lang w:val="lv-LV"/>
              </w:rPr>
              <w:t xml:space="preserve">Dokumenti, kas iegūti un ir nepieciešami tiesvedības sagatavošanas procesā vai ierosinātās tiesvedības procesā (neatkarīgi no tiesvedības procesa statusa – slēgts vai atklāts). </w:t>
            </w:r>
          </w:p>
        </w:tc>
        <w:tc>
          <w:tcPr>
            <w:tcW w:w="3685" w:type="dxa"/>
            <w:vAlign w:val="center"/>
          </w:tcPr>
          <w:p w14:paraId="092B5C60"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 xml:space="preserve">Informācijas atklātības likuma 5.panta otrās daļas 2.,4. un 6. punkts, </w:t>
            </w:r>
          </w:p>
          <w:p w14:paraId="5F83923C"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Likuma “Par tiesu varu” 28.3 panta trešā daļa un 28.4. pants, Vispārīgās datu aizsardzības regulas 1. panta otrā daļa un 4. panta 1) apakšpunkts,</w:t>
            </w:r>
          </w:p>
        </w:tc>
      </w:tr>
      <w:tr w:rsidR="008A2AA3" w:rsidRPr="00F62F44" w14:paraId="45B1227E" w14:textId="77777777" w:rsidTr="00C16319">
        <w:trPr>
          <w:trHeight w:val="827"/>
        </w:trPr>
        <w:tc>
          <w:tcPr>
            <w:tcW w:w="883" w:type="dxa"/>
            <w:vAlign w:val="center"/>
          </w:tcPr>
          <w:p w14:paraId="40C8085C" w14:textId="77777777" w:rsidR="008A2AA3" w:rsidRPr="008A2AA3" w:rsidRDefault="008A2AA3" w:rsidP="008A2AA3">
            <w:pPr>
              <w:widowControl w:val="0"/>
              <w:spacing w:after="0" w:line="240" w:lineRule="auto"/>
              <w:jc w:val="center"/>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2.12.</w:t>
            </w:r>
          </w:p>
        </w:tc>
        <w:tc>
          <w:tcPr>
            <w:tcW w:w="4641" w:type="dxa"/>
            <w:vAlign w:val="center"/>
          </w:tcPr>
          <w:p w14:paraId="54F58258" w14:textId="77777777" w:rsidR="008A2AA3" w:rsidRPr="008A2AA3" w:rsidRDefault="008A2AA3" w:rsidP="008A2AA3">
            <w:pPr>
              <w:widowControl w:val="0"/>
              <w:spacing w:after="0" w:line="240" w:lineRule="auto"/>
              <w:jc w:val="both"/>
              <w:rPr>
                <w:rFonts w:ascii="Times New Roman" w:eastAsia="Calibri" w:hAnsi="Times New Roman" w:cs="Times New Roman"/>
                <w:iCs/>
                <w:sz w:val="20"/>
                <w:szCs w:val="20"/>
                <w:lang w:val="lv-LV"/>
              </w:rPr>
            </w:pPr>
            <w:r w:rsidRPr="008A2AA3">
              <w:rPr>
                <w:rFonts w:ascii="Times New Roman" w:eastAsia="Calibri" w:hAnsi="Times New Roman" w:cs="Times New Roman"/>
                <w:iCs/>
                <w:sz w:val="20"/>
                <w:szCs w:val="20"/>
                <w:lang w:val="lv-LV"/>
              </w:rPr>
              <w:t>Citu valsts pārvaldes institūciju dokumenti, kas paredzēti valsts pārvaldes iekšējai lietošanai.</w:t>
            </w:r>
          </w:p>
        </w:tc>
        <w:tc>
          <w:tcPr>
            <w:tcW w:w="3685" w:type="dxa"/>
            <w:vAlign w:val="center"/>
          </w:tcPr>
          <w:p w14:paraId="69964A66"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Informācijas atklātības likuma 5.panta otrās daļas 2.punkts un 6.panta otrās daļas 2.punkts.</w:t>
            </w:r>
          </w:p>
        </w:tc>
      </w:tr>
      <w:tr w:rsidR="008A2AA3" w:rsidRPr="00F62F44" w14:paraId="001DBF6A" w14:textId="77777777" w:rsidTr="00C16319">
        <w:trPr>
          <w:trHeight w:val="827"/>
        </w:trPr>
        <w:tc>
          <w:tcPr>
            <w:tcW w:w="883" w:type="dxa"/>
            <w:vAlign w:val="center"/>
          </w:tcPr>
          <w:p w14:paraId="378503C8" w14:textId="77777777" w:rsidR="008A2AA3" w:rsidRPr="008A2AA3" w:rsidRDefault="008A2AA3" w:rsidP="008A2AA3">
            <w:pPr>
              <w:widowControl w:val="0"/>
              <w:spacing w:after="0" w:line="240" w:lineRule="auto"/>
              <w:jc w:val="center"/>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2.13.</w:t>
            </w:r>
          </w:p>
        </w:tc>
        <w:tc>
          <w:tcPr>
            <w:tcW w:w="4641" w:type="dxa"/>
            <w:vAlign w:val="center"/>
          </w:tcPr>
          <w:p w14:paraId="04EED87E" w14:textId="77777777" w:rsidR="008A2AA3" w:rsidRPr="008A2AA3" w:rsidRDefault="008A2AA3" w:rsidP="008A2AA3">
            <w:pPr>
              <w:widowControl w:val="0"/>
              <w:spacing w:after="0" w:line="240" w:lineRule="auto"/>
              <w:jc w:val="both"/>
              <w:rPr>
                <w:rFonts w:ascii="Times New Roman" w:eastAsia="Calibri" w:hAnsi="Times New Roman" w:cs="Times New Roman"/>
                <w:iCs/>
                <w:sz w:val="20"/>
                <w:szCs w:val="20"/>
                <w:lang w:val="lv-LV"/>
              </w:rPr>
            </w:pPr>
            <w:r w:rsidRPr="008A2AA3">
              <w:rPr>
                <w:rFonts w:ascii="Times New Roman" w:eastAsia="Calibri" w:hAnsi="Times New Roman" w:cs="Times New Roman"/>
                <w:bCs/>
                <w:sz w:val="20"/>
                <w:szCs w:val="20"/>
                <w:lang w:val="lv-LV"/>
              </w:rPr>
              <w:t>Dokumenti un dati par tirgus uzraudzības un regulēšanas jautājumiem.</w:t>
            </w:r>
          </w:p>
        </w:tc>
        <w:tc>
          <w:tcPr>
            <w:tcW w:w="3685" w:type="dxa"/>
            <w:vAlign w:val="center"/>
          </w:tcPr>
          <w:p w14:paraId="59F3FC2A"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Informācijas atklātības likuma  5.panta otrās daļas 2.punkts, 3.punkts, Komercnoslēpuma aizsardzības likuma 2.panta pirmā daļa,  6.panta otrā daļa.</w:t>
            </w:r>
          </w:p>
        </w:tc>
      </w:tr>
      <w:tr w:rsidR="008A2AA3" w:rsidRPr="00F62F44" w14:paraId="269AD1CF" w14:textId="77777777" w:rsidTr="00C16319">
        <w:trPr>
          <w:trHeight w:val="827"/>
        </w:trPr>
        <w:tc>
          <w:tcPr>
            <w:tcW w:w="883" w:type="dxa"/>
            <w:vAlign w:val="center"/>
          </w:tcPr>
          <w:p w14:paraId="1044E50E" w14:textId="77777777" w:rsidR="008A2AA3" w:rsidRPr="008A2AA3" w:rsidRDefault="008A2AA3" w:rsidP="008A2AA3">
            <w:pPr>
              <w:widowControl w:val="0"/>
              <w:spacing w:after="0" w:line="240" w:lineRule="auto"/>
              <w:jc w:val="center"/>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2.14.</w:t>
            </w:r>
          </w:p>
        </w:tc>
        <w:tc>
          <w:tcPr>
            <w:tcW w:w="4641" w:type="dxa"/>
            <w:vAlign w:val="center"/>
          </w:tcPr>
          <w:p w14:paraId="3E140F9F" w14:textId="77777777" w:rsidR="008A2AA3" w:rsidRPr="008A2AA3" w:rsidRDefault="008A2AA3" w:rsidP="008A2AA3">
            <w:pPr>
              <w:widowControl w:val="0"/>
              <w:spacing w:after="0" w:line="240" w:lineRule="auto"/>
              <w:jc w:val="both"/>
              <w:rPr>
                <w:rFonts w:ascii="Times New Roman" w:eastAsia="Calibri" w:hAnsi="Times New Roman" w:cs="Times New Roman"/>
                <w:iCs/>
                <w:sz w:val="20"/>
                <w:szCs w:val="20"/>
                <w:highlight w:val="yellow"/>
                <w:lang w:val="lv-LV"/>
              </w:rPr>
            </w:pPr>
            <w:r w:rsidRPr="008A2AA3">
              <w:rPr>
                <w:rFonts w:ascii="Times New Roman" w:eastAsia="Calibri" w:hAnsi="Times New Roman" w:cs="Times New Roman"/>
                <w:bCs/>
                <w:sz w:val="20"/>
                <w:szCs w:val="20"/>
                <w:lang w:val="lv-LV"/>
              </w:rPr>
              <w:t>Pieteikumi, iesniegtie dokumenti un dati Dzelzceļa infrastruktūras</w:t>
            </w:r>
            <w:r w:rsidRPr="008A2AA3">
              <w:rPr>
                <w:rFonts w:ascii="Times New Roman" w:eastAsia="Calibri" w:hAnsi="Times New Roman" w:cs="Times New Roman"/>
                <w:sz w:val="20"/>
                <w:szCs w:val="20"/>
                <w:lang w:val="lv-LV"/>
              </w:rPr>
              <w:t xml:space="preserve"> (sliežu ceļu) valsts reģistram.</w:t>
            </w:r>
          </w:p>
        </w:tc>
        <w:tc>
          <w:tcPr>
            <w:tcW w:w="3685" w:type="dxa"/>
            <w:vAlign w:val="center"/>
          </w:tcPr>
          <w:p w14:paraId="22A81E30"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highlight w:val="yellow"/>
                <w:lang w:val="lv-LV"/>
              </w:rPr>
            </w:pPr>
            <w:r w:rsidRPr="008A2AA3">
              <w:rPr>
                <w:rFonts w:ascii="Times New Roman" w:eastAsia="Calibri" w:hAnsi="Times New Roman" w:cs="Times New Roman"/>
                <w:sz w:val="20"/>
                <w:szCs w:val="20"/>
                <w:lang w:val="lv-LV"/>
              </w:rPr>
              <w:t>Informācijas atklātības likuma  5.panta otrās daļas 2.punkts, 3.punkts, Komercnoslēpuma aizsardzības likuma 2.panta pirmā daļa,  6.panta otrā daļa;</w:t>
            </w:r>
          </w:p>
        </w:tc>
      </w:tr>
      <w:tr w:rsidR="008A2AA3" w:rsidRPr="00F62F44" w14:paraId="106583B0" w14:textId="77777777" w:rsidTr="00C16319">
        <w:trPr>
          <w:trHeight w:val="827"/>
        </w:trPr>
        <w:tc>
          <w:tcPr>
            <w:tcW w:w="883" w:type="dxa"/>
            <w:vAlign w:val="center"/>
          </w:tcPr>
          <w:p w14:paraId="1C6FB8C9" w14:textId="77777777" w:rsidR="008A2AA3" w:rsidRPr="008A2AA3" w:rsidRDefault="008A2AA3" w:rsidP="008A2AA3">
            <w:pPr>
              <w:widowControl w:val="0"/>
              <w:spacing w:after="0" w:line="240" w:lineRule="auto"/>
              <w:jc w:val="center"/>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2.15.</w:t>
            </w:r>
          </w:p>
        </w:tc>
        <w:tc>
          <w:tcPr>
            <w:tcW w:w="4641" w:type="dxa"/>
            <w:vAlign w:val="center"/>
          </w:tcPr>
          <w:p w14:paraId="0510AE8C" w14:textId="77777777" w:rsidR="008A2AA3" w:rsidRPr="008A2AA3" w:rsidRDefault="008A2AA3" w:rsidP="008A2AA3">
            <w:pPr>
              <w:widowControl w:val="0"/>
              <w:spacing w:after="0" w:line="240" w:lineRule="auto"/>
              <w:jc w:val="both"/>
              <w:rPr>
                <w:rFonts w:ascii="Times New Roman" w:eastAsia="Calibri" w:hAnsi="Times New Roman" w:cs="Times New Roman"/>
                <w:bCs/>
                <w:sz w:val="20"/>
                <w:szCs w:val="20"/>
                <w:lang w:val="lv-LV"/>
              </w:rPr>
            </w:pPr>
            <w:r w:rsidRPr="008A2AA3">
              <w:rPr>
                <w:rFonts w:ascii="Times New Roman" w:eastAsia="Calibri" w:hAnsi="Times New Roman" w:cs="Times New Roman"/>
                <w:bCs/>
                <w:sz w:val="20"/>
                <w:szCs w:val="20"/>
                <w:lang w:val="lv-LV"/>
              </w:rPr>
              <w:t>Dzelzceļa infrastruktūras (sliežu ceļu) valsts reģistrs.</w:t>
            </w:r>
          </w:p>
        </w:tc>
        <w:tc>
          <w:tcPr>
            <w:tcW w:w="3685" w:type="dxa"/>
            <w:vAlign w:val="center"/>
          </w:tcPr>
          <w:p w14:paraId="6C04D4D3"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Informācijas atklātības likuma  5.panta otrās daļas 2.punkts un 7.panta 1.punkts un Komercnoslēpuma aizsardzības likuma 2.panta pirmā daļa.</w:t>
            </w:r>
          </w:p>
        </w:tc>
      </w:tr>
      <w:tr w:rsidR="008A2AA3" w:rsidRPr="00F62F44" w14:paraId="4086E25C" w14:textId="77777777" w:rsidTr="00C16319">
        <w:trPr>
          <w:trHeight w:val="495"/>
        </w:trPr>
        <w:tc>
          <w:tcPr>
            <w:tcW w:w="883" w:type="dxa"/>
            <w:vAlign w:val="center"/>
          </w:tcPr>
          <w:p w14:paraId="2179B31B" w14:textId="77777777" w:rsidR="008A2AA3" w:rsidRPr="008A2AA3" w:rsidRDefault="008A2AA3" w:rsidP="008A2AA3">
            <w:pPr>
              <w:widowControl w:val="0"/>
              <w:spacing w:after="0" w:line="240" w:lineRule="auto"/>
              <w:jc w:val="center"/>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2.16.</w:t>
            </w:r>
          </w:p>
        </w:tc>
        <w:tc>
          <w:tcPr>
            <w:tcW w:w="4641" w:type="dxa"/>
            <w:vAlign w:val="center"/>
          </w:tcPr>
          <w:p w14:paraId="54D8E72D"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p>
          <w:p w14:paraId="2029976B"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Eiropas vienotais dzelzceļa infrastruktūras reģistrs (RINF).</w:t>
            </w:r>
          </w:p>
          <w:p w14:paraId="76A2B730" w14:textId="77777777" w:rsidR="008A2AA3" w:rsidRPr="008A2AA3" w:rsidRDefault="008A2AA3" w:rsidP="008A2AA3">
            <w:pPr>
              <w:widowControl w:val="0"/>
              <w:spacing w:after="0" w:line="240" w:lineRule="auto"/>
              <w:jc w:val="both"/>
              <w:rPr>
                <w:rFonts w:ascii="Times New Roman" w:eastAsia="Calibri" w:hAnsi="Times New Roman" w:cs="Times New Roman"/>
                <w:bCs/>
                <w:sz w:val="20"/>
                <w:szCs w:val="20"/>
                <w:lang w:val="lv-LV"/>
              </w:rPr>
            </w:pPr>
          </w:p>
        </w:tc>
        <w:tc>
          <w:tcPr>
            <w:tcW w:w="3685" w:type="dxa"/>
            <w:vAlign w:val="center"/>
          </w:tcPr>
          <w:p w14:paraId="5B5AAC0A"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lastRenderedPageBreak/>
              <w:t>Informācijas atklātības likuma  5.panta otrās daļas 2.punkts</w:t>
            </w:r>
          </w:p>
        </w:tc>
      </w:tr>
      <w:tr w:rsidR="008A2AA3" w:rsidRPr="00F62F44" w14:paraId="45FCF8F3" w14:textId="77777777" w:rsidTr="00C16319">
        <w:trPr>
          <w:trHeight w:val="827"/>
        </w:trPr>
        <w:tc>
          <w:tcPr>
            <w:tcW w:w="883" w:type="dxa"/>
            <w:vAlign w:val="center"/>
          </w:tcPr>
          <w:p w14:paraId="11A6BE63" w14:textId="77777777" w:rsidR="008A2AA3" w:rsidRPr="008A2AA3" w:rsidRDefault="008A2AA3" w:rsidP="008A2AA3">
            <w:pPr>
              <w:widowControl w:val="0"/>
              <w:spacing w:after="0" w:line="240" w:lineRule="auto"/>
              <w:jc w:val="center"/>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2.17.</w:t>
            </w:r>
          </w:p>
        </w:tc>
        <w:tc>
          <w:tcPr>
            <w:tcW w:w="4641" w:type="dxa"/>
            <w:vAlign w:val="center"/>
          </w:tcPr>
          <w:p w14:paraId="44E2A312"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Dzelzceļa infrastruktūras un apkalpes vietu maksas jautājumu izskatīšanas dokumenti, kuri satur komercnoslēpumu.</w:t>
            </w:r>
          </w:p>
        </w:tc>
        <w:tc>
          <w:tcPr>
            <w:tcW w:w="3685" w:type="dxa"/>
            <w:vAlign w:val="center"/>
          </w:tcPr>
          <w:p w14:paraId="4596D1D7"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Informācijas atklātības likuma  5.panta otrās daļas 2. un 3. punkts.</w:t>
            </w:r>
          </w:p>
        </w:tc>
      </w:tr>
      <w:tr w:rsidR="008A2AA3" w:rsidRPr="00F62F44" w14:paraId="0E54CA88" w14:textId="77777777" w:rsidTr="00C16319">
        <w:trPr>
          <w:trHeight w:val="827"/>
        </w:trPr>
        <w:tc>
          <w:tcPr>
            <w:tcW w:w="883" w:type="dxa"/>
            <w:vAlign w:val="center"/>
          </w:tcPr>
          <w:p w14:paraId="14E765EF" w14:textId="77777777" w:rsidR="008A2AA3" w:rsidRPr="008A2AA3" w:rsidRDefault="008A2AA3" w:rsidP="008A2AA3">
            <w:pPr>
              <w:widowControl w:val="0"/>
              <w:spacing w:after="0" w:line="240" w:lineRule="auto"/>
              <w:jc w:val="center"/>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2.18.</w:t>
            </w:r>
          </w:p>
        </w:tc>
        <w:tc>
          <w:tcPr>
            <w:tcW w:w="4641" w:type="dxa"/>
            <w:vAlign w:val="center"/>
          </w:tcPr>
          <w:p w14:paraId="0C3E4BA2" w14:textId="77777777" w:rsidR="008A2AA3" w:rsidRPr="008A2AA3" w:rsidRDefault="008A2AA3" w:rsidP="008A2AA3">
            <w:pPr>
              <w:widowControl w:val="0"/>
              <w:spacing w:after="0" w:line="240" w:lineRule="auto"/>
              <w:jc w:val="both"/>
              <w:rPr>
                <w:rFonts w:ascii="Times New Roman" w:eastAsia="Calibri" w:hAnsi="Times New Roman" w:cs="Times New Roman"/>
                <w:iCs/>
                <w:sz w:val="20"/>
                <w:szCs w:val="20"/>
                <w:lang w:val="lv-LV"/>
              </w:rPr>
            </w:pPr>
            <w:r w:rsidRPr="008A2AA3">
              <w:rPr>
                <w:rFonts w:ascii="Times New Roman" w:eastAsia="Calibri" w:hAnsi="Times New Roman" w:cs="Times New Roman"/>
                <w:iCs/>
                <w:sz w:val="20"/>
                <w:szCs w:val="20"/>
                <w:lang w:val="lv-LV"/>
              </w:rPr>
              <w:t>Pārvadātāju (pasažieru un kravu) iesniegtie dokumenti licences saņemšanai (tai skaitā l</w:t>
            </w:r>
            <w:r w:rsidRPr="008A2AA3">
              <w:rPr>
                <w:rFonts w:ascii="Times New Roman" w:eastAsia="Calibri" w:hAnsi="Times New Roman" w:cs="Times New Roman"/>
                <w:sz w:val="20"/>
                <w:szCs w:val="20"/>
                <w:lang w:val="lv-LV"/>
              </w:rPr>
              <w:t>icencēšanas komisijas sēžu protokoli (līdz lēmumu pieņemšanai).</w:t>
            </w:r>
          </w:p>
        </w:tc>
        <w:tc>
          <w:tcPr>
            <w:tcW w:w="3685" w:type="dxa"/>
            <w:vAlign w:val="center"/>
          </w:tcPr>
          <w:p w14:paraId="4CE8361B"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Informācijas atklātības likuma  5.panta otrās daļas 2.punkts, 3.punkts, 7.panta pirmā daļa,  Komercnoslēpuma aizsardzības likuma 2.panta</w:t>
            </w:r>
          </w:p>
          <w:p w14:paraId="037082C1"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pirmā daļa,  6.panta otrā daļa.</w:t>
            </w:r>
          </w:p>
        </w:tc>
      </w:tr>
      <w:tr w:rsidR="008A2AA3" w:rsidRPr="00F62F44" w14:paraId="2D5582D7" w14:textId="77777777" w:rsidTr="00C16319">
        <w:trPr>
          <w:trHeight w:val="827"/>
        </w:trPr>
        <w:tc>
          <w:tcPr>
            <w:tcW w:w="883" w:type="dxa"/>
            <w:vAlign w:val="center"/>
          </w:tcPr>
          <w:p w14:paraId="65EA8185" w14:textId="77777777" w:rsidR="008A2AA3" w:rsidRPr="008A2AA3" w:rsidRDefault="008A2AA3" w:rsidP="008A2AA3">
            <w:pPr>
              <w:widowControl w:val="0"/>
              <w:spacing w:after="0" w:line="240" w:lineRule="auto"/>
              <w:jc w:val="center"/>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2.19.</w:t>
            </w:r>
          </w:p>
        </w:tc>
        <w:tc>
          <w:tcPr>
            <w:tcW w:w="4641" w:type="dxa"/>
            <w:vAlign w:val="center"/>
          </w:tcPr>
          <w:p w14:paraId="7077BB68" w14:textId="19D00DB0" w:rsidR="008A2AA3" w:rsidRPr="008A2AA3" w:rsidRDefault="008A2AA3" w:rsidP="008A2AA3">
            <w:pPr>
              <w:widowControl w:val="0"/>
              <w:spacing w:after="0" w:line="240" w:lineRule="auto"/>
              <w:jc w:val="both"/>
              <w:rPr>
                <w:rFonts w:ascii="Times New Roman" w:eastAsia="Calibri" w:hAnsi="Times New Roman" w:cs="Times New Roman"/>
                <w:iCs/>
                <w:sz w:val="20"/>
                <w:szCs w:val="20"/>
                <w:lang w:val="lv-LV"/>
              </w:rPr>
            </w:pPr>
            <w:r w:rsidRPr="008A2AA3">
              <w:rPr>
                <w:rFonts w:ascii="Times New Roman" w:eastAsia="Calibri" w:hAnsi="Times New Roman" w:cs="Times New Roman"/>
                <w:sz w:val="20"/>
                <w:szCs w:val="20"/>
                <w:lang w:val="lv-LV"/>
              </w:rPr>
              <w:t>Pieteikumi, iesniegtie dokumenti un dati</w:t>
            </w:r>
            <w:r w:rsidR="00C76226">
              <w:rPr>
                <w:rFonts w:ascii="Times New Roman" w:eastAsia="Calibri" w:hAnsi="Times New Roman" w:cs="Times New Roman"/>
                <w:sz w:val="20"/>
                <w:szCs w:val="20"/>
                <w:lang w:val="lv-LV"/>
              </w:rPr>
              <w:t xml:space="preserve"> Eiropas ritekļu </w:t>
            </w:r>
            <w:r w:rsidRPr="008A2AA3">
              <w:rPr>
                <w:rFonts w:ascii="Times New Roman" w:eastAsia="Calibri" w:hAnsi="Times New Roman" w:cs="Times New Roman"/>
                <w:sz w:val="20"/>
                <w:szCs w:val="20"/>
                <w:lang w:val="lv-LV"/>
              </w:rPr>
              <w:t>reģistram.</w:t>
            </w:r>
          </w:p>
        </w:tc>
        <w:tc>
          <w:tcPr>
            <w:tcW w:w="3685" w:type="dxa"/>
            <w:vAlign w:val="center"/>
          </w:tcPr>
          <w:p w14:paraId="3C5D7ACB"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 xml:space="preserve">Informācijas atklātības likuma  5.panta otrās daļas 2.punkts, 3.punkts, </w:t>
            </w:r>
          </w:p>
          <w:p w14:paraId="693C9AE1"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7.panta pirmā daļa,  Komercnoslēpuma aizsardzības likuma 2.panta</w:t>
            </w:r>
          </w:p>
          <w:p w14:paraId="550EA179"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pirmā daļa,  6.panta otrā daļa.</w:t>
            </w:r>
          </w:p>
        </w:tc>
      </w:tr>
      <w:tr w:rsidR="008A2AA3" w:rsidRPr="008A2AA3" w14:paraId="66619F53" w14:textId="77777777" w:rsidTr="00C16319">
        <w:trPr>
          <w:trHeight w:val="827"/>
        </w:trPr>
        <w:tc>
          <w:tcPr>
            <w:tcW w:w="883" w:type="dxa"/>
            <w:vAlign w:val="center"/>
          </w:tcPr>
          <w:p w14:paraId="44892A74" w14:textId="77777777" w:rsidR="008A2AA3" w:rsidRPr="008A2AA3" w:rsidRDefault="008A2AA3" w:rsidP="008A2AA3">
            <w:pPr>
              <w:widowControl w:val="0"/>
              <w:spacing w:after="0" w:line="240" w:lineRule="auto"/>
              <w:jc w:val="center"/>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2.20.</w:t>
            </w:r>
          </w:p>
        </w:tc>
        <w:tc>
          <w:tcPr>
            <w:tcW w:w="4641" w:type="dxa"/>
            <w:vAlign w:val="center"/>
          </w:tcPr>
          <w:p w14:paraId="5D2E6E65" w14:textId="52C9A9A0" w:rsidR="008A2AA3" w:rsidRPr="008A2AA3" w:rsidRDefault="00C76226" w:rsidP="008A2AA3">
            <w:pPr>
              <w:widowControl w:val="0"/>
              <w:spacing w:after="0" w:line="240" w:lineRule="auto"/>
              <w:jc w:val="both"/>
              <w:rPr>
                <w:rFonts w:ascii="Times New Roman" w:eastAsia="Calibri" w:hAnsi="Times New Roman" w:cs="Times New Roman"/>
                <w:sz w:val="20"/>
                <w:szCs w:val="20"/>
                <w:lang w:val="lv-LV"/>
              </w:rPr>
            </w:pPr>
            <w:r>
              <w:rPr>
                <w:rFonts w:ascii="Times New Roman" w:eastAsia="Calibri" w:hAnsi="Times New Roman" w:cs="Times New Roman"/>
                <w:sz w:val="20"/>
                <w:szCs w:val="20"/>
                <w:lang w:val="lv-LV"/>
              </w:rPr>
              <w:t xml:space="preserve">Eiropas ritekļu </w:t>
            </w:r>
            <w:r w:rsidRPr="008A2AA3">
              <w:rPr>
                <w:rFonts w:ascii="Times New Roman" w:eastAsia="Calibri" w:hAnsi="Times New Roman" w:cs="Times New Roman"/>
                <w:sz w:val="20"/>
                <w:szCs w:val="20"/>
                <w:lang w:val="lv-LV"/>
              </w:rPr>
              <w:t>reģistra</w:t>
            </w:r>
            <w:r>
              <w:rPr>
                <w:rFonts w:ascii="Times New Roman" w:eastAsia="Calibri" w:hAnsi="Times New Roman" w:cs="Times New Roman"/>
                <w:sz w:val="20"/>
                <w:szCs w:val="20"/>
                <w:lang w:val="lv-LV"/>
              </w:rPr>
              <w:t xml:space="preserve"> dati. </w:t>
            </w:r>
          </w:p>
        </w:tc>
        <w:tc>
          <w:tcPr>
            <w:tcW w:w="3685" w:type="dxa"/>
            <w:vAlign w:val="center"/>
          </w:tcPr>
          <w:p w14:paraId="594DF2C1"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Informācijas atklātības likuma  5.panta otrās daļas 2.punkts, Komercnoslēpuma aizsardzības likuma 2.panta</w:t>
            </w:r>
          </w:p>
          <w:p w14:paraId="1E66BCB1"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pirmā daļa.</w:t>
            </w:r>
          </w:p>
        </w:tc>
      </w:tr>
      <w:tr w:rsidR="008A2AA3" w:rsidRPr="00F62F44" w14:paraId="0B6477FE" w14:textId="77777777" w:rsidTr="00C16319">
        <w:trPr>
          <w:trHeight w:val="827"/>
        </w:trPr>
        <w:tc>
          <w:tcPr>
            <w:tcW w:w="883" w:type="dxa"/>
            <w:vAlign w:val="center"/>
          </w:tcPr>
          <w:p w14:paraId="4A2A28DD" w14:textId="77777777" w:rsidR="008A2AA3" w:rsidRPr="008A2AA3" w:rsidRDefault="008A2AA3" w:rsidP="008A2AA3">
            <w:pPr>
              <w:widowControl w:val="0"/>
              <w:spacing w:after="0" w:line="240" w:lineRule="auto"/>
              <w:jc w:val="center"/>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2.21.</w:t>
            </w:r>
          </w:p>
        </w:tc>
        <w:tc>
          <w:tcPr>
            <w:tcW w:w="4641" w:type="dxa"/>
            <w:vAlign w:val="center"/>
          </w:tcPr>
          <w:p w14:paraId="4E6E8DD6" w14:textId="77777777" w:rsidR="008A2AA3" w:rsidRPr="008A2AA3" w:rsidRDefault="008A2AA3" w:rsidP="008A2AA3">
            <w:pPr>
              <w:widowControl w:val="0"/>
              <w:spacing w:after="0" w:line="240" w:lineRule="auto"/>
              <w:jc w:val="both"/>
              <w:rPr>
                <w:rFonts w:ascii="Times New Roman" w:eastAsia="Calibri" w:hAnsi="Times New Roman" w:cs="Times New Roman"/>
                <w:iCs/>
                <w:sz w:val="20"/>
                <w:szCs w:val="20"/>
                <w:lang w:val="lv-LV"/>
              </w:rPr>
            </w:pPr>
            <w:r w:rsidRPr="008A2AA3">
              <w:rPr>
                <w:rFonts w:ascii="Times New Roman" w:eastAsia="Calibri" w:hAnsi="Times New Roman" w:cs="Times New Roman"/>
                <w:sz w:val="20"/>
                <w:szCs w:val="20"/>
                <w:lang w:val="lv-LV"/>
              </w:rPr>
              <w:t>Eiropas Komisijas ekspertu un darba grupu darba materiāli, ja tiek noteikts ierobežotas pieejamības statuss.</w:t>
            </w:r>
          </w:p>
        </w:tc>
        <w:tc>
          <w:tcPr>
            <w:tcW w:w="3685" w:type="dxa"/>
            <w:vAlign w:val="center"/>
          </w:tcPr>
          <w:p w14:paraId="024425A2" w14:textId="77777777" w:rsidR="008A2AA3" w:rsidRPr="008A2AA3" w:rsidRDefault="008A2AA3" w:rsidP="008A2AA3">
            <w:pPr>
              <w:widowControl w:val="0"/>
              <w:spacing w:after="0" w:line="240" w:lineRule="auto"/>
              <w:jc w:val="both"/>
              <w:rPr>
                <w:rFonts w:ascii="Times New Roman" w:eastAsia="Calibri" w:hAnsi="Times New Roman" w:cs="Times New Roman"/>
                <w:iCs/>
                <w:sz w:val="20"/>
                <w:szCs w:val="20"/>
                <w:lang w:val="lv-LV"/>
              </w:rPr>
            </w:pPr>
            <w:r w:rsidRPr="008A2AA3">
              <w:rPr>
                <w:rFonts w:ascii="Times New Roman" w:eastAsia="Calibri" w:hAnsi="Times New Roman" w:cs="Times New Roman"/>
                <w:sz w:val="20"/>
                <w:szCs w:val="20"/>
                <w:lang w:val="lv-LV"/>
              </w:rPr>
              <w:t>Informācijas atklātības likuma  5.panta otrās daļas 6.punkts</w:t>
            </w:r>
          </w:p>
        </w:tc>
      </w:tr>
      <w:tr w:rsidR="008A2AA3" w:rsidRPr="00F62F44" w14:paraId="59D572EE" w14:textId="77777777" w:rsidTr="00C16319">
        <w:trPr>
          <w:trHeight w:val="827"/>
        </w:trPr>
        <w:tc>
          <w:tcPr>
            <w:tcW w:w="883" w:type="dxa"/>
            <w:vAlign w:val="center"/>
          </w:tcPr>
          <w:p w14:paraId="285C1156" w14:textId="77777777" w:rsidR="008A2AA3" w:rsidRPr="008A2AA3" w:rsidRDefault="008A2AA3" w:rsidP="008A2AA3">
            <w:pPr>
              <w:widowControl w:val="0"/>
              <w:spacing w:after="0" w:line="240" w:lineRule="auto"/>
              <w:jc w:val="center"/>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2.22.</w:t>
            </w:r>
          </w:p>
        </w:tc>
        <w:tc>
          <w:tcPr>
            <w:tcW w:w="4641" w:type="dxa"/>
            <w:vAlign w:val="center"/>
          </w:tcPr>
          <w:p w14:paraId="6F11D457"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Sadarbības dokumenti ar NATO institūcijām.</w:t>
            </w:r>
          </w:p>
        </w:tc>
        <w:tc>
          <w:tcPr>
            <w:tcW w:w="3685" w:type="dxa"/>
            <w:vAlign w:val="center"/>
          </w:tcPr>
          <w:p w14:paraId="1A0C02D5"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Informācijas atklātības likuma  5.panta otrās daļas 6.un 7.punkts</w:t>
            </w:r>
          </w:p>
        </w:tc>
      </w:tr>
      <w:tr w:rsidR="008A2AA3" w:rsidRPr="00F62F44" w14:paraId="61C99AC5" w14:textId="77777777" w:rsidTr="00C16319">
        <w:tc>
          <w:tcPr>
            <w:tcW w:w="883" w:type="dxa"/>
            <w:vAlign w:val="center"/>
          </w:tcPr>
          <w:p w14:paraId="6CA6EE39" w14:textId="77777777" w:rsidR="008A2AA3" w:rsidRPr="008A2AA3" w:rsidRDefault="008A2AA3" w:rsidP="008A2AA3">
            <w:pPr>
              <w:widowControl w:val="0"/>
              <w:spacing w:after="0" w:line="240" w:lineRule="auto"/>
              <w:jc w:val="center"/>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2.23.</w:t>
            </w:r>
          </w:p>
        </w:tc>
        <w:tc>
          <w:tcPr>
            <w:tcW w:w="4641" w:type="dxa"/>
            <w:vAlign w:val="center"/>
          </w:tcPr>
          <w:p w14:paraId="5B0DF1C6" w14:textId="77777777" w:rsidR="008A2AA3" w:rsidRPr="008A2AA3" w:rsidRDefault="008A2AA3" w:rsidP="008A2AA3">
            <w:pPr>
              <w:widowControl w:val="0"/>
              <w:spacing w:after="0" w:line="240" w:lineRule="auto"/>
              <w:jc w:val="both"/>
              <w:rPr>
                <w:rFonts w:ascii="Times New Roman" w:eastAsia="Calibri" w:hAnsi="Times New Roman" w:cs="Times New Roman"/>
                <w:iCs/>
                <w:sz w:val="20"/>
                <w:szCs w:val="20"/>
                <w:lang w:val="lv-LV"/>
              </w:rPr>
            </w:pPr>
            <w:r w:rsidRPr="008A2AA3">
              <w:rPr>
                <w:rFonts w:ascii="Times New Roman" w:eastAsia="Calibri" w:hAnsi="Times New Roman" w:cs="Times New Roman"/>
                <w:sz w:val="20"/>
                <w:szCs w:val="20"/>
                <w:lang w:val="lv-LV"/>
              </w:rPr>
              <w:t>Dzelzceļa vides aizsardzības politikas dokumenti (līdz informācijas publicēšanai).</w:t>
            </w:r>
          </w:p>
        </w:tc>
        <w:tc>
          <w:tcPr>
            <w:tcW w:w="3685" w:type="dxa"/>
            <w:vAlign w:val="center"/>
          </w:tcPr>
          <w:p w14:paraId="41011684" w14:textId="77777777" w:rsidR="008A2AA3" w:rsidRPr="008A2AA3" w:rsidRDefault="008A2AA3" w:rsidP="008A2AA3">
            <w:pPr>
              <w:widowControl w:val="0"/>
              <w:spacing w:after="0" w:line="240" w:lineRule="auto"/>
              <w:jc w:val="both"/>
              <w:rPr>
                <w:rFonts w:ascii="Times New Roman" w:eastAsia="Calibri" w:hAnsi="Times New Roman" w:cs="Times New Roman"/>
                <w:iCs/>
                <w:sz w:val="20"/>
                <w:szCs w:val="20"/>
                <w:lang w:val="lv-LV"/>
              </w:rPr>
            </w:pPr>
            <w:r w:rsidRPr="008A2AA3">
              <w:rPr>
                <w:rFonts w:ascii="Times New Roman" w:eastAsia="Calibri" w:hAnsi="Times New Roman" w:cs="Times New Roman"/>
                <w:sz w:val="20"/>
                <w:szCs w:val="20"/>
                <w:lang w:val="lv-LV"/>
              </w:rPr>
              <w:t>Informācijas atklātības likuma  5.panta otrās daļas 2.punkts</w:t>
            </w:r>
          </w:p>
        </w:tc>
      </w:tr>
      <w:tr w:rsidR="008A2AA3" w:rsidRPr="00F62F44" w14:paraId="400212B5" w14:textId="77777777" w:rsidTr="00C16319">
        <w:tc>
          <w:tcPr>
            <w:tcW w:w="883" w:type="dxa"/>
            <w:vAlign w:val="center"/>
          </w:tcPr>
          <w:p w14:paraId="0E436916" w14:textId="77777777" w:rsidR="008A2AA3" w:rsidRPr="008A2AA3" w:rsidRDefault="008A2AA3" w:rsidP="008A2AA3">
            <w:pPr>
              <w:widowControl w:val="0"/>
              <w:spacing w:after="0" w:line="240" w:lineRule="auto"/>
              <w:jc w:val="center"/>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2.24.</w:t>
            </w:r>
          </w:p>
        </w:tc>
        <w:tc>
          <w:tcPr>
            <w:tcW w:w="4641" w:type="dxa"/>
            <w:vAlign w:val="center"/>
          </w:tcPr>
          <w:p w14:paraId="4B232B96"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Dzelzceļa riska novērtējuma dokumenti (līdz informācijas publicēšanai).</w:t>
            </w:r>
          </w:p>
        </w:tc>
        <w:tc>
          <w:tcPr>
            <w:tcW w:w="3685" w:type="dxa"/>
            <w:vAlign w:val="center"/>
          </w:tcPr>
          <w:p w14:paraId="1F4BF4FB"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Informācijas atklātības likuma  5.panta otrās daļas 2., 3., 4., un 5.punkts un 6. panta pirmā daļa un otrās daļas 2. punkts</w:t>
            </w:r>
          </w:p>
        </w:tc>
      </w:tr>
      <w:tr w:rsidR="008A2AA3" w:rsidRPr="00F62F44" w14:paraId="2AE45EF2" w14:textId="77777777" w:rsidTr="00C16319">
        <w:tc>
          <w:tcPr>
            <w:tcW w:w="883" w:type="dxa"/>
            <w:vAlign w:val="center"/>
          </w:tcPr>
          <w:p w14:paraId="2A947535" w14:textId="77777777" w:rsidR="008A2AA3" w:rsidRPr="008A2AA3" w:rsidRDefault="008A2AA3" w:rsidP="008A2AA3">
            <w:pPr>
              <w:widowControl w:val="0"/>
              <w:spacing w:after="0" w:line="240" w:lineRule="auto"/>
              <w:jc w:val="center"/>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2.25.</w:t>
            </w:r>
          </w:p>
        </w:tc>
        <w:tc>
          <w:tcPr>
            <w:tcW w:w="4641" w:type="dxa"/>
            <w:vAlign w:val="center"/>
          </w:tcPr>
          <w:p w14:paraId="1C6148B9"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 xml:space="preserve">Dzelzceļa uzņēmumu finanšu audita dokumenti un dati. </w:t>
            </w:r>
          </w:p>
        </w:tc>
        <w:tc>
          <w:tcPr>
            <w:tcW w:w="3685" w:type="dxa"/>
            <w:vAlign w:val="center"/>
          </w:tcPr>
          <w:p w14:paraId="5B2FAC35"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Informācijas atklātības likuma 5. panta otrās daļas 2. punkts, 6. panta pirmā  un otrā daļa, 7.panta pirmā daļa, Komercnoslēpuma aizsardzības likuma 2.panta pirmā daļa,  6.panta otrā daļa.</w:t>
            </w:r>
          </w:p>
          <w:p w14:paraId="4EEE66A3"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p>
        </w:tc>
      </w:tr>
      <w:tr w:rsidR="008A2AA3" w:rsidRPr="00F62F44" w14:paraId="73737A9D" w14:textId="77777777" w:rsidTr="00C16319">
        <w:tc>
          <w:tcPr>
            <w:tcW w:w="883" w:type="dxa"/>
            <w:vAlign w:val="center"/>
          </w:tcPr>
          <w:p w14:paraId="161B3AB1" w14:textId="77777777" w:rsidR="008A2AA3" w:rsidRPr="008A2AA3" w:rsidRDefault="008A2AA3" w:rsidP="008A2AA3">
            <w:pPr>
              <w:widowControl w:val="0"/>
              <w:spacing w:after="0" w:line="240" w:lineRule="auto"/>
              <w:jc w:val="center"/>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2.28.</w:t>
            </w:r>
          </w:p>
        </w:tc>
        <w:tc>
          <w:tcPr>
            <w:tcW w:w="4641" w:type="dxa"/>
            <w:vAlign w:val="center"/>
          </w:tcPr>
          <w:p w14:paraId="2DA7446F"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Personāla dokumenti un informācija (tai skaitā personāla atalgojuma un valsts sociālās apdrošināšanas iemaksu uzskaites dokumenti u.tml.).</w:t>
            </w:r>
          </w:p>
        </w:tc>
        <w:tc>
          <w:tcPr>
            <w:tcW w:w="3685" w:type="dxa"/>
            <w:vAlign w:val="center"/>
          </w:tcPr>
          <w:p w14:paraId="04F92FA5"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 xml:space="preserve">Informācijas atklātības likuma 5. panta otrās daļas 2. punkts, </w:t>
            </w:r>
          </w:p>
          <w:p w14:paraId="66A56DD5"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Vispārīgās datu aizsardzības regulas 4. panta 1) apakšpunkts un 24. panta 1.daļa.</w:t>
            </w:r>
          </w:p>
        </w:tc>
      </w:tr>
      <w:tr w:rsidR="008A2AA3" w:rsidRPr="00F62F44" w14:paraId="6D1CAC97" w14:textId="77777777" w:rsidTr="00C16319">
        <w:tc>
          <w:tcPr>
            <w:tcW w:w="883" w:type="dxa"/>
            <w:vAlign w:val="center"/>
          </w:tcPr>
          <w:p w14:paraId="3033CB01" w14:textId="77777777" w:rsidR="008A2AA3" w:rsidRPr="008A2AA3" w:rsidRDefault="008A2AA3" w:rsidP="008A2AA3">
            <w:pPr>
              <w:widowControl w:val="0"/>
              <w:spacing w:after="0" w:line="240" w:lineRule="auto"/>
              <w:jc w:val="center"/>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2.29.</w:t>
            </w:r>
          </w:p>
        </w:tc>
        <w:tc>
          <w:tcPr>
            <w:tcW w:w="4641" w:type="dxa"/>
            <w:vAlign w:val="center"/>
          </w:tcPr>
          <w:p w14:paraId="4DFFA37A"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Darbinieku obligāto veselības pārbaužu dokumenti, ģimenes ārsta atzinumi par darbinieka veselības stāvokļa atbilstību veicamajam darbam, kas saistīts ar iespējamu risku citu cilvēku veselībai, un citi dokumenti, kas saistīti ar darbinieku veselību.</w:t>
            </w:r>
          </w:p>
        </w:tc>
        <w:tc>
          <w:tcPr>
            <w:tcW w:w="3685" w:type="dxa"/>
            <w:vAlign w:val="center"/>
          </w:tcPr>
          <w:p w14:paraId="632F6F69"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Informācijas atklātības likuma 5.panta otrās daļas 4.punkts, 8.pants, Vispārīgās datu</w:t>
            </w:r>
          </w:p>
          <w:p w14:paraId="2DD20528"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aizsardzības regulas 4. panta 1) apakšpunkts un 24. panta 1.daļa.</w:t>
            </w:r>
          </w:p>
        </w:tc>
      </w:tr>
      <w:tr w:rsidR="008A2AA3" w:rsidRPr="00F62F44" w14:paraId="0B8A72A8" w14:textId="77777777" w:rsidTr="00C16319">
        <w:tc>
          <w:tcPr>
            <w:tcW w:w="883" w:type="dxa"/>
            <w:vAlign w:val="center"/>
          </w:tcPr>
          <w:p w14:paraId="00160DA0" w14:textId="77777777" w:rsidR="008A2AA3" w:rsidRPr="008A2AA3" w:rsidRDefault="008A2AA3" w:rsidP="008A2AA3">
            <w:pPr>
              <w:widowControl w:val="0"/>
              <w:spacing w:after="0" w:line="240" w:lineRule="auto"/>
              <w:jc w:val="center"/>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2.30.</w:t>
            </w:r>
          </w:p>
        </w:tc>
        <w:tc>
          <w:tcPr>
            <w:tcW w:w="4641" w:type="dxa"/>
            <w:vAlign w:val="center"/>
          </w:tcPr>
          <w:p w14:paraId="691574D6"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Valsts dzelzceļa administrācijas iekšējie dokumenti un normatīvie akti (tai skaitā darba drošības, aizsardzības un ugunsdrošības instruktāžu uzskaites žurnāli un nelaimes gadījumu darbā akti, atzinumi un izmeklēšanas materiāli).</w:t>
            </w:r>
          </w:p>
        </w:tc>
        <w:tc>
          <w:tcPr>
            <w:tcW w:w="3685" w:type="dxa"/>
            <w:vAlign w:val="center"/>
          </w:tcPr>
          <w:p w14:paraId="77301B0B"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r w:rsidRPr="008A2AA3">
              <w:rPr>
                <w:rFonts w:ascii="Times New Roman" w:eastAsia="Calibri" w:hAnsi="Times New Roman" w:cs="Times New Roman"/>
                <w:color w:val="212529"/>
                <w:sz w:val="20"/>
                <w:szCs w:val="20"/>
                <w:shd w:val="clear" w:color="auto" w:fill="FFFFFF"/>
                <w:lang w:val="lv-LV"/>
              </w:rPr>
              <w:t xml:space="preserve">Informācijas atklātības likuma 5.panta otrās daļas 2.punkts, </w:t>
            </w:r>
            <w:r w:rsidRPr="008A2AA3">
              <w:rPr>
                <w:rFonts w:ascii="Times New Roman" w:eastAsia="Calibri" w:hAnsi="Times New Roman" w:cs="Times New Roman"/>
                <w:sz w:val="20"/>
                <w:szCs w:val="20"/>
                <w:lang w:val="lv-LV"/>
              </w:rPr>
              <w:t>Vispārīgās datu aizsardzības regulas 1. panta otrā daļa un 4. panta 1) apakšpunkts un 24. panta 1.daļa.</w:t>
            </w:r>
          </w:p>
        </w:tc>
      </w:tr>
      <w:tr w:rsidR="008A2AA3" w:rsidRPr="008A2AA3" w14:paraId="3F51DDC5" w14:textId="77777777" w:rsidTr="00C16319">
        <w:tc>
          <w:tcPr>
            <w:tcW w:w="883" w:type="dxa"/>
            <w:vAlign w:val="center"/>
          </w:tcPr>
          <w:p w14:paraId="595D3BAC" w14:textId="77777777" w:rsidR="008A2AA3" w:rsidRPr="008A2AA3" w:rsidRDefault="008A2AA3" w:rsidP="008A2AA3">
            <w:pPr>
              <w:widowControl w:val="0"/>
              <w:spacing w:after="0" w:line="240" w:lineRule="auto"/>
              <w:jc w:val="center"/>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2.31.</w:t>
            </w:r>
          </w:p>
        </w:tc>
        <w:tc>
          <w:tcPr>
            <w:tcW w:w="4641" w:type="dxa"/>
            <w:vAlign w:val="center"/>
          </w:tcPr>
          <w:p w14:paraId="68C70881"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 xml:space="preserve">Uzņēmuma līgumi ar fiziskām personām un preču un pakalpojumu līgumi, kas nav slēgti publisko iepirkumu rezultātā. </w:t>
            </w:r>
          </w:p>
        </w:tc>
        <w:tc>
          <w:tcPr>
            <w:tcW w:w="3685" w:type="dxa"/>
            <w:vAlign w:val="center"/>
          </w:tcPr>
          <w:p w14:paraId="369E2098"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Informācijas atklātības likuma 5.panta otrās daļas 4.punkts, 7.panta 1.punkts un 8.pants, Vispārīgās datu aizsardzības regula 4. panta 1) apakšpunkts un 24. panta 1.daļa, Komercnoslēpuma aizsardzības likuma 2.panta</w:t>
            </w:r>
          </w:p>
          <w:p w14:paraId="6B5537FD"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pirmā daļa.</w:t>
            </w:r>
          </w:p>
        </w:tc>
      </w:tr>
      <w:tr w:rsidR="008A2AA3" w:rsidRPr="008A2AA3" w14:paraId="4DF9303B" w14:textId="77777777" w:rsidTr="00C16319">
        <w:trPr>
          <w:trHeight w:val="179"/>
        </w:trPr>
        <w:tc>
          <w:tcPr>
            <w:tcW w:w="9209" w:type="dxa"/>
            <w:gridSpan w:val="3"/>
            <w:vAlign w:val="center"/>
          </w:tcPr>
          <w:p w14:paraId="42B5A7F5" w14:textId="77777777" w:rsidR="008A2AA3" w:rsidRPr="008A2AA3" w:rsidRDefault="008A2AA3" w:rsidP="008A2AA3">
            <w:pPr>
              <w:widowControl w:val="0"/>
              <w:numPr>
                <w:ilvl w:val="0"/>
                <w:numId w:val="11"/>
              </w:numPr>
              <w:spacing w:after="0" w:line="240" w:lineRule="auto"/>
              <w:contextualSpacing/>
              <w:jc w:val="both"/>
              <w:rPr>
                <w:rFonts w:ascii="Times New Roman" w:eastAsia="Calibri" w:hAnsi="Times New Roman" w:cs="Times New Roman"/>
                <w:b/>
                <w:bCs/>
                <w:sz w:val="20"/>
                <w:szCs w:val="20"/>
                <w:lang w:val="lv-LV"/>
              </w:rPr>
            </w:pPr>
            <w:r w:rsidRPr="008A2AA3">
              <w:rPr>
                <w:rFonts w:ascii="Times New Roman" w:eastAsia="Calibri" w:hAnsi="Times New Roman" w:cs="Times New Roman"/>
                <w:b/>
                <w:bCs/>
                <w:lang w:val="lv-LV"/>
              </w:rPr>
              <w:t>Informācija, kas attiecas uz darbinieku atestācijas procesu, konkursu un citu līdzīga rakstura novērtējuma</w:t>
            </w:r>
          </w:p>
        </w:tc>
      </w:tr>
      <w:tr w:rsidR="008A2AA3" w:rsidRPr="00F62F44" w14:paraId="33856B97" w14:textId="77777777" w:rsidTr="00C16319">
        <w:tc>
          <w:tcPr>
            <w:tcW w:w="883" w:type="dxa"/>
            <w:vAlign w:val="center"/>
          </w:tcPr>
          <w:p w14:paraId="6BBC132F" w14:textId="77777777" w:rsidR="008A2AA3" w:rsidRPr="008A2AA3" w:rsidRDefault="008A2AA3" w:rsidP="008A2AA3">
            <w:pPr>
              <w:widowControl w:val="0"/>
              <w:spacing w:after="0" w:line="240" w:lineRule="auto"/>
              <w:jc w:val="center"/>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3.1.</w:t>
            </w:r>
          </w:p>
        </w:tc>
        <w:tc>
          <w:tcPr>
            <w:tcW w:w="4641" w:type="dxa"/>
            <w:vAlign w:val="center"/>
          </w:tcPr>
          <w:p w14:paraId="2938E46B"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Informācija, kas attiecas uz darbinieku novērtēšanu.</w:t>
            </w:r>
          </w:p>
        </w:tc>
        <w:tc>
          <w:tcPr>
            <w:tcW w:w="3685" w:type="dxa"/>
            <w:vAlign w:val="center"/>
          </w:tcPr>
          <w:p w14:paraId="069F978B"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Informācijas atklātības likuma 5.panta otrās daļas 5.punkts.</w:t>
            </w:r>
          </w:p>
        </w:tc>
      </w:tr>
      <w:tr w:rsidR="008A2AA3" w:rsidRPr="00F62F44" w14:paraId="08ED0A6C" w14:textId="77777777" w:rsidTr="00C16319">
        <w:tc>
          <w:tcPr>
            <w:tcW w:w="883" w:type="dxa"/>
            <w:vAlign w:val="center"/>
          </w:tcPr>
          <w:p w14:paraId="207D4D42" w14:textId="77777777" w:rsidR="008A2AA3" w:rsidRPr="008A2AA3" w:rsidRDefault="008A2AA3" w:rsidP="008A2AA3">
            <w:pPr>
              <w:widowControl w:val="0"/>
              <w:spacing w:after="0" w:line="240" w:lineRule="auto"/>
              <w:jc w:val="center"/>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lastRenderedPageBreak/>
              <w:t>3.2.</w:t>
            </w:r>
          </w:p>
        </w:tc>
        <w:tc>
          <w:tcPr>
            <w:tcW w:w="4641" w:type="dxa"/>
            <w:vAlign w:val="center"/>
          </w:tcPr>
          <w:p w14:paraId="0209A8CF"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Pieteikuma dokumenti izsludinātajiem darbinieku  un ierēdņu amata konkursiem, pretendentu novērtēšanas dokumenti, rīkojuma projekti u.c.</w:t>
            </w:r>
          </w:p>
        </w:tc>
        <w:tc>
          <w:tcPr>
            <w:tcW w:w="3685" w:type="dxa"/>
            <w:vAlign w:val="center"/>
          </w:tcPr>
          <w:p w14:paraId="479DB9C8"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Informācijas atklātības likuma 5.panta otrās daļas 2., 4. un 5.punkts, Darba likuma 38.pants, Vispārīgās datu aizsardzības regulas 4. panta 1) apakšpunkts.</w:t>
            </w:r>
          </w:p>
        </w:tc>
      </w:tr>
      <w:tr w:rsidR="008A2AA3" w:rsidRPr="00F62F44" w14:paraId="56408405" w14:textId="77777777" w:rsidTr="00C16319">
        <w:tc>
          <w:tcPr>
            <w:tcW w:w="883" w:type="dxa"/>
            <w:vAlign w:val="center"/>
          </w:tcPr>
          <w:p w14:paraId="08B596C6" w14:textId="77777777" w:rsidR="008A2AA3" w:rsidRPr="008A2AA3" w:rsidRDefault="008A2AA3" w:rsidP="008A2AA3">
            <w:pPr>
              <w:widowControl w:val="0"/>
              <w:spacing w:after="0" w:line="240" w:lineRule="auto"/>
              <w:jc w:val="center"/>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3.3.</w:t>
            </w:r>
          </w:p>
        </w:tc>
        <w:tc>
          <w:tcPr>
            <w:tcW w:w="4641" w:type="dxa"/>
            <w:vAlign w:val="center"/>
          </w:tcPr>
          <w:p w14:paraId="3965CC9F"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r w:rsidRPr="008A2AA3">
              <w:rPr>
                <w:rFonts w:ascii="Times New Roman" w:eastAsia="Calibri" w:hAnsi="Times New Roman" w:cs="Times New Roman"/>
                <w:iCs/>
                <w:sz w:val="20"/>
                <w:szCs w:val="20"/>
                <w:lang w:val="lv-LV"/>
              </w:rPr>
              <w:t>Disciplinārlietas.</w:t>
            </w:r>
          </w:p>
        </w:tc>
        <w:tc>
          <w:tcPr>
            <w:tcW w:w="3685" w:type="dxa"/>
            <w:vAlign w:val="center"/>
          </w:tcPr>
          <w:p w14:paraId="1167CD6D"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Informācijas atklātības likuma 5.panta otrās daļas 4.punkts, 8.pants, Vispārīgās datu aizsardzības regulas 4. panta 1) apakšpunkts.</w:t>
            </w:r>
          </w:p>
        </w:tc>
      </w:tr>
      <w:tr w:rsidR="008A2AA3" w:rsidRPr="008A2AA3" w14:paraId="4CD675F3" w14:textId="77777777" w:rsidTr="00C16319">
        <w:tc>
          <w:tcPr>
            <w:tcW w:w="9209" w:type="dxa"/>
            <w:gridSpan w:val="3"/>
            <w:vAlign w:val="center"/>
          </w:tcPr>
          <w:p w14:paraId="0415A137" w14:textId="77777777" w:rsidR="008A2AA3" w:rsidRPr="008A2AA3" w:rsidRDefault="008A2AA3" w:rsidP="008A2AA3">
            <w:pPr>
              <w:widowControl w:val="0"/>
              <w:numPr>
                <w:ilvl w:val="0"/>
                <w:numId w:val="11"/>
              </w:numPr>
              <w:tabs>
                <w:tab w:val="num" w:pos="993"/>
              </w:tabs>
              <w:spacing w:after="0" w:line="240" w:lineRule="auto"/>
              <w:contextualSpacing/>
              <w:rPr>
                <w:rFonts w:ascii="Times New Roman" w:eastAsia="Calibri" w:hAnsi="Times New Roman" w:cs="Times New Roman"/>
                <w:b/>
                <w:bCs/>
                <w:iCs/>
                <w:lang w:val="lv-LV"/>
              </w:rPr>
            </w:pPr>
            <w:r w:rsidRPr="008A2AA3">
              <w:rPr>
                <w:rFonts w:ascii="Times New Roman" w:eastAsia="Calibri" w:hAnsi="Times New Roman" w:cs="Times New Roman"/>
                <w:b/>
                <w:bCs/>
                <w:iCs/>
                <w:lang w:val="lv-LV"/>
              </w:rPr>
              <w:t>Komercnoslēpumu saturoša informācija</w:t>
            </w:r>
          </w:p>
        </w:tc>
      </w:tr>
      <w:tr w:rsidR="008A2AA3" w:rsidRPr="00F62F44" w14:paraId="097645F8" w14:textId="77777777" w:rsidTr="00C16319">
        <w:tc>
          <w:tcPr>
            <w:tcW w:w="883" w:type="dxa"/>
            <w:vAlign w:val="center"/>
          </w:tcPr>
          <w:p w14:paraId="5A77C33E" w14:textId="77777777" w:rsidR="008A2AA3" w:rsidRPr="008A2AA3" w:rsidRDefault="008A2AA3" w:rsidP="008A2AA3">
            <w:pPr>
              <w:widowControl w:val="0"/>
              <w:spacing w:after="0" w:line="240" w:lineRule="auto"/>
              <w:jc w:val="center"/>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4.1.</w:t>
            </w:r>
          </w:p>
        </w:tc>
        <w:tc>
          <w:tcPr>
            <w:tcW w:w="4641" w:type="dxa"/>
            <w:vAlign w:val="center"/>
          </w:tcPr>
          <w:p w14:paraId="3F8A04CE" w14:textId="77777777" w:rsidR="008A2AA3" w:rsidRPr="008A2AA3" w:rsidRDefault="008A2AA3" w:rsidP="008A2AA3">
            <w:pPr>
              <w:widowControl w:val="0"/>
              <w:spacing w:after="0" w:line="240" w:lineRule="auto"/>
              <w:jc w:val="both"/>
              <w:rPr>
                <w:rFonts w:ascii="Times New Roman" w:eastAsia="Calibri" w:hAnsi="Times New Roman" w:cs="Times New Roman"/>
                <w:iCs/>
                <w:sz w:val="20"/>
                <w:szCs w:val="20"/>
                <w:lang w:val="lv-LV"/>
              </w:rPr>
            </w:pPr>
            <w:r w:rsidRPr="008A2AA3">
              <w:rPr>
                <w:rFonts w:ascii="Times New Roman" w:eastAsia="Calibri" w:hAnsi="Times New Roman" w:cs="Times New Roman"/>
                <w:sz w:val="20"/>
                <w:szCs w:val="20"/>
                <w:lang w:val="lv-LV"/>
              </w:rPr>
              <w:t>Informācija, kurai informācijas sniedzējs vai dokumentu autors ir piešķīris komercnoslēpuma vai ierobežotas pieejamības statusu (dokumenti ar ierobežotas pieejamības informācijas atzīmi).</w:t>
            </w:r>
          </w:p>
        </w:tc>
        <w:tc>
          <w:tcPr>
            <w:tcW w:w="3685" w:type="dxa"/>
            <w:vAlign w:val="center"/>
          </w:tcPr>
          <w:p w14:paraId="2CE7202A"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Informācijas atklātības likuma 5. panta otrās daļas 3. punkts, Komercnoslēpuma aizsardzības likuma 2.panta pirmā daļa,  6.panta otrā daļa.</w:t>
            </w:r>
          </w:p>
          <w:p w14:paraId="39C9B01E"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p>
        </w:tc>
      </w:tr>
      <w:tr w:rsidR="008A2AA3" w:rsidRPr="008A2AA3" w14:paraId="1D3CE451" w14:textId="77777777" w:rsidTr="00C16319">
        <w:tc>
          <w:tcPr>
            <w:tcW w:w="9209" w:type="dxa"/>
            <w:gridSpan w:val="3"/>
            <w:vAlign w:val="center"/>
          </w:tcPr>
          <w:p w14:paraId="1966F11F" w14:textId="77777777" w:rsidR="008A2AA3" w:rsidRPr="008A2AA3" w:rsidRDefault="008A2AA3" w:rsidP="008A2AA3">
            <w:pPr>
              <w:widowControl w:val="0"/>
              <w:numPr>
                <w:ilvl w:val="0"/>
                <w:numId w:val="11"/>
              </w:numPr>
              <w:tabs>
                <w:tab w:val="num" w:pos="993"/>
              </w:tabs>
              <w:spacing w:after="0" w:line="240" w:lineRule="auto"/>
              <w:contextualSpacing/>
              <w:rPr>
                <w:rFonts w:ascii="Times New Roman" w:eastAsia="Calibri" w:hAnsi="Times New Roman" w:cs="Times New Roman"/>
                <w:b/>
                <w:bCs/>
                <w:sz w:val="20"/>
                <w:szCs w:val="20"/>
                <w:lang w:val="lv-LV"/>
              </w:rPr>
            </w:pPr>
            <w:r w:rsidRPr="008A2AA3">
              <w:rPr>
                <w:rFonts w:ascii="Times New Roman" w:eastAsia="Calibri" w:hAnsi="Times New Roman" w:cs="Times New Roman"/>
                <w:b/>
                <w:bCs/>
                <w:lang w:val="lv-LV"/>
              </w:rPr>
              <w:t>Informācija dienesta vajadzībām</w:t>
            </w:r>
          </w:p>
        </w:tc>
      </w:tr>
      <w:tr w:rsidR="008A2AA3" w:rsidRPr="00F62F44" w14:paraId="4FAAECFD" w14:textId="77777777" w:rsidTr="00C16319">
        <w:tc>
          <w:tcPr>
            <w:tcW w:w="883" w:type="dxa"/>
            <w:vAlign w:val="center"/>
          </w:tcPr>
          <w:p w14:paraId="440FB7CA" w14:textId="77777777" w:rsidR="008A2AA3" w:rsidRPr="008A2AA3" w:rsidRDefault="008A2AA3" w:rsidP="008A2AA3">
            <w:pPr>
              <w:widowControl w:val="0"/>
              <w:spacing w:after="0" w:line="240" w:lineRule="auto"/>
              <w:jc w:val="center"/>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5.1.</w:t>
            </w:r>
          </w:p>
        </w:tc>
        <w:tc>
          <w:tcPr>
            <w:tcW w:w="4641" w:type="dxa"/>
            <w:vAlign w:val="center"/>
          </w:tcPr>
          <w:p w14:paraId="2A0A9B59" w14:textId="77777777" w:rsidR="008A2AA3" w:rsidRPr="008A2AA3" w:rsidRDefault="008A2AA3" w:rsidP="008A2AA3">
            <w:pPr>
              <w:widowControl w:val="0"/>
              <w:spacing w:after="0" w:line="240" w:lineRule="auto"/>
              <w:jc w:val="both"/>
              <w:rPr>
                <w:rFonts w:ascii="Times New Roman" w:eastAsia="Calibri" w:hAnsi="Times New Roman" w:cs="Times New Roman"/>
                <w:iCs/>
                <w:sz w:val="20"/>
                <w:szCs w:val="20"/>
                <w:lang w:val="lv-LV"/>
              </w:rPr>
            </w:pPr>
            <w:r w:rsidRPr="008A2AA3">
              <w:rPr>
                <w:rFonts w:ascii="Times New Roman" w:eastAsia="Calibri" w:hAnsi="Times New Roman" w:cs="Times New Roman"/>
                <w:sz w:val="20"/>
                <w:szCs w:val="20"/>
                <w:lang w:val="lv-LV"/>
              </w:rPr>
              <w:t>Valsts dzelzceļa administrācijas sagatavotie dokumenti  ar atzīmi “dienesta vajadzībām”.</w:t>
            </w:r>
          </w:p>
        </w:tc>
        <w:tc>
          <w:tcPr>
            <w:tcW w:w="3685" w:type="dxa"/>
            <w:vAlign w:val="center"/>
          </w:tcPr>
          <w:p w14:paraId="73F66C70"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Informācijas atklātības likuma 5. panta otrās daļas 6. punkts, 8.</w:t>
            </w:r>
            <w:r w:rsidRPr="008A2AA3">
              <w:rPr>
                <w:rFonts w:ascii="Times New Roman" w:eastAsia="Calibri" w:hAnsi="Times New Roman" w:cs="Times New Roman"/>
                <w:sz w:val="20"/>
                <w:szCs w:val="20"/>
                <w:vertAlign w:val="superscript"/>
                <w:lang w:val="lv-LV"/>
              </w:rPr>
              <w:t>1</w:t>
            </w:r>
            <w:r w:rsidRPr="008A2AA3">
              <w:rPr>
                <w:rFonts w:ascii="Times New Roman" w:eastAsia="Calibri" w:hAnsi="Times New Roman" w:cs="Times New Roman"/>
                <w:sz w:val="20"/>
                <w:szCs w:val="20"/>
                <w:lang w:val="lv-LV"/>
              </w:rPr>
              <w:t xml:space="preserve"> panta pirmā daļa</w:t>
            </w:r>
          </w:p>
        </w:tc>
      </w:tr>
      <w:tr w:rsidR="008A2AA3" w:rsidRPr="008A2AA3" w14:paraId="49B0F1A5" w14:textId="77777777" w:rsidTr="00C16319">
        <w:tc>
          <w:tcPr>
            <w:tcW w:w="883" w:type="dxa"/>
            <w:vAlign w:val="center"/>
          </w:tcPr>
          <w:p w14:paraId="6B5279C1" w14:textId="77777777" w:rsidR="008A2AA3" w:rsidRPr="008A2AA3" w:rsidRDefault="008A2AA3" w:rsidP="008A2AA3">
            <w:pPr>
              <w:widowControl w:val="0"/>
              <w:spacing w:after="0" w:line="240" w:lineRule="auto"/>
              <w:jc w:val="center"/>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5.2.</w:t>
            </w:r>
          </w:p>
        </w:tc>
        <w:tc>
          <w:tcPr>
            <w:tcW w:w="4641" w:type="dxa"/>
            <w:vAlign w:val="center"/>
          </w:tcPr>
          <w:p w14:paraId="5615C4C4" w14:textId="77777777" w:rsidR="008A2AA3" w:rsidRPr="008A2AA3" w:rsidRDefault="008A2AA3" w:rsidP="008A2AA3">
            <w:pPr>
              <w:widowControl w:val="0"/>
              <w:spacing w:after="0" w:line="240" w:lineRule="auto"/>
              <w:jc w:val="both"/>
              <w:rPr>
                <w:rFonts w:ascii="Times New Roman" w:eastAsia="Calibri" w:hAnsi="Times New Roman" w:cs="Times New Roman"/>
                <w:iCs/>
                <w:sz w:val="20"/>
                <w:szCs w:val="20"/>
                <w:lang w:val="lv-LV"/>
              </w:rPr>
            </w:pPr>
            <w:r w:rsidRPr="008A2AA3">
              <w:rPr>
                <w:rFonts w:ascii="Times New Roman" w:eastAsia="Calibri" w:hAnsi="Times New Roman" w:cs="Times New Roman"/>
                <w:sz w:val="20"/>
                <w:szCs w:val="20"/>
                <w:lang w:val="lv-LV"/>
              </w:rPr>
              <w:t>No citām institūcijām saņemtā informācija un dokumenti ar atzīmi „Informācija dienesta vajadzībām”.</w:t>
            </w:r>
          </w:p>
        </w:tc>
        <w:tc>
          <w:tcPr>
            <w:tcW w:w="3685" w:type="dxa"/>
            <w:vAlign w:val="center"/>
          </w:tcPr>
          <w:p w14:paraId="1C2A8386" w14:textId="77777777" w:rsidR="008A2AA3" w:rsidRPr="008A2AA3" w:rsidRDefault="008A2AA3" w:rsidP="008A2AA3">
            <w:pPr>
              <w:widowControl w:val="0"/>
              <w:tabs>
                <w:tab w:val="left" w:pos="537"/>
              </w:tabs>
              <w:spacing w:after="0" w:line="240" w:lineRule="auto"/>
              <w:jc w:val="both"/>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Informācijas atklātības likuma 5.panta</w:t>
            </w:r>
          </w:p>
          <w:p w14:paraId="260469DF" w14:textId="77777777" w:rsidR="008A2AA3" w:rsidRPr="008A2AA3" w:rsidRDefault="008A2AA3" w:rsidP="008A2AA3">
            <w:pPr>
              <w:widowControl w:val="0"/>
              <w:tabs>
                <w:tab w:val="left" w:pos="537"/>
              </w:tabs>
              <w:spacing w:after="0" w:line="240" w:lineRule="auto"/>
              <w:jc w:val="both"/>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otrās daļas 6.punkts, 8.</w:t>
            </w:r>
            <w:r w:rsidRPr="008A2AA3">
              <w:rPr>
                <w:rFonts w:ascii="Times New Roman" w:eastAsia="Calibri" w:hAnsi="Times New Roman" w:cs="Times New Roman"/>
                <w:sz w:val="20"/>
                <w:szCs w:val="20"/>
                <w:vertAlign w:val="superscript"/>
                <w:lang w:val="lv-LV"/>
              </w:rPr>
              <w:t>1</w:t>
            </w:r>
            <w:r w:rsidRPr="008A2AA3">
              <w:rPr>
                <w:rFonts w:ascii="Times New Roman" w:eastAsia="Calibri" w:hAnsi="Times New Roman" w:cs="Times New Roman"/>
                <w:sz w:val="20"/>
                <w:szCs w:val="20"/>
                <w:lang w:val="lv-LV"/>
              </w:rPr>
              <w:t xml:space="preserve"> panta pirmās</w:t>
            </w:r>
          </w:p>
          <w:p w14:paraId="125E60B6" w14:textId="77777777" w:rsidR="008A2AA3" w:rsidRPr="008A2AA3" w:rsidRDefault="008A2AA3" w:rsidP="008A2AA3">
            <w:pPr>
              <w:widowControl w:val="0"/>
              <w:spacing w:after="0" w:line="240" w:lineRule="auto"/>
              <w:jc w:val="both"/>
              <w:rPr>
                <w:rFonts w:ascii="Times New Roman" w:eastAsia="Calibri" w:hAnsi="Times New Roman" w:cs="Times New Roman"/>
                <w:sz w:val="20"/>
                <w:szCs w:val="20"/>
                <w:lang w:val="lv-LV"/>
              </w:rPr>
            </w:pPr>
            <w:r w:rsidRPr="008A2AA3">
              <w:rPr>
                <w:rFonts w:ascii="Times New Roman" w:eastAsia="Calibri" w:hAnsi="Times New Roman" w:cs="Times New Roman"/>
                <w:sz w:val="20"/>
                <w:szCs w:val="20"/>
                <w:lang w:val="lv-LV"/>
              </w:rPr>
              <w:t>daļas 2.punkts.</w:t>
            </w:r>
          </w:p>
        </w:tc>
      </w:tr>
    </w:tbl>
    <w:p w14:paraId="6FFD37D8" w14:textId="77777777" w:rsidR="008A2AA3" w:rsidRDefault="008A2AA3" w:rsidP="001810C4">
      <w:pPr>
        <w:tabs>
          <w:tab w:val="left" w:pos="3478"/>
        </w:tabs>
        <w:jc w:val="both"/>
        <w:rPr>
          <w:rFonts w:ascii="Times New Roman" w:hAnsi="Times New Roman"/>
          <w:lang w:val="lv-LV"/>
        </w:rPr>
      </w:pPr>
    </w:p>
    <w:p w14:paraId="1D8E1DFE" w14:textId="77777777" w:rsidR="008A2AA3" w:rsidRDefault="008A2AA3" w:rsidP="001810C4">
      <w:pPr>
        <w:tabs>
          <w:tab w:val="left" w:pos="3478"/>
        </w:tabs>
        <w:jc w:val="both"/>
        <w:rPr>
          <w:rFonts w:ascii="Times New Roman" w:hAnsi="Times New Roman"/>
          <w:lang w:val="lv-LV"/>
        </w:rPr>
      </w:pPr>
    </w:p>
    <w:p w14:paraId="49BDC595" w14:textId="77777777" w:rsidR="008A2AA3" w:rsidRDefault="008A2AA3" w:rsidP="001810C4">
      <w:pPr>
        <w:tabs>
          <w:tab w:val="left" w:pos="3478"/>
        </w:tabs>
        <w:jc w:val="both"/>
        <w:rPr>
          <w:rFonts w:ascii="Times New Roman" w:hAnsi="Times New Roman"/>
          <w:lang w:val="lv-LV"/>
        </w:rPr>
      </w:pPr>
    </w:p>
    <w:p w14:paraId="2DF220EB" w14:textId="77777777" w:rsidR="008A2AA3" w:rsidRDefault="008A2AA3" w:rsidP="001810C4">
      <w:pPr>
        <w:tabs>
          <w:tab w:val="left" w:pos="3478"/>
        </w:tabs>
        <w:jc w:val="both"/>
        <w:rPr>
          <w:rFonts w:ascii="Times New Roman" w:hAnsi="Times New Roman"/>
          <w:lang w:val="lv-LV"/>
        </w:rPr>
      </w:pPr>
    </w:p>
    <w:p w14:paraId="511749F2" w14:textId="77777777" w:rsidR="008A2AA3" w:rsidRDefault="008A2AA3" w:rsidP="001810C4">
      <w:pPr>
        <w:tabs>
          <w:tab w:val="left" w:pos="3478"/>
        </w:tabs>
        <w:jc w:val="both"/>
        <w:rPr>
          <w:rFonts w:ascii="Times New Roman" w:hAnsi="Times New Roman"/>
          <w:lang w:val="lv-LV"/>
        </w:rPr>
      </w:pPr>
    </w:p>
    <w:p w14:paraId="1B4E42D6" w14:textId="77777777" w:rsidR="008A2AA3" w:rsidRDefault="008A2AA3" w:rsidP="001810C4">
      <w:pPr>
        <w:tabs>
          <w:tab w:val="left" w:pos="3478"/>
        </w:tabs>
        <w:jc w:val="both"/>
        <w:rPr>
          <w:rFonts w:ascii="Times New Roman" w:hAnsi="Times New Roman"/>
          <w:lang w:val="lv-LV"/>
        </w:rPr>
      </w:pPr>
    </w:p>
    <w:p w14:paraId="1820F238" w14:textId="77777777" w:rsidR="008A2AA3" w:rsidRDefault="008A2AA3" w:rsidP="001810C4">
      <w:pPr>
        <w:tabs>
          <w:tab w:val="left" w:pos="3478"/>
        </w:tabs>
        <w:jc w:val="both"/>
        <w:rPr>
          <w:rFonts w:ascii="Times New Roman" w:hAnsi="Times New Roman"/>
          <w:lang w:val="lv-LV"/>
        </w:rPr>
      </w:pPr>
    </w:p>
    <w:p w14:paraId="6A28B486" w14:textId="77777777" w:rsidR="008A2AA3" w:rsidRDefault="008A2AA3" w:rsidP="001810C4">
      <w:pPr>
        <w:tabs>
          <w:tab w:val="left" w:pos="3478"/>
        </w:tabs>
        <w:jc w:val="both"/>
        <w:rPr>
          <w:rFonts w:ascii="Times New Roman" w:hAnsi="Times New Roman"/>
          <w:lang w:val="lv-LV"/>
        </w:rPr>
      </w:pPr>
    </w:p>
    <w:p w14:paraId="0CCE83C9" w14:textId="77777777" w:rsidR="008A2AA3" w:rsidRDefault="008A2AA3" w:rsidP="001810C4">
      <w:pPr>
        <w:tabs>
          <w:tab w:val="left" w:pos="3478"/>
        </w:tabs>
        <w:jc w:val="both"/>
        <w:rPr>
          <w:rFonts w:ascii="Times New Roman" w:hAnsi="Times New Roman"/>
          <w:lang w:val="lv-LV"/>
        </w:rPr>
      </w:pPr>
    </w:p>
    <w:p w14:paraId="15BEC9EF" w14:textId="77777777" w:rsidR="008A2AA3" w:rsidRPr="00A767E0" w:rsidRDefault="008A2AA3" w:rsidP="001810C4">
      <w:pPr>
        <w:tabs>
          <w:tab w:val="left" w:pos="3478"/>
        </w:tabs>
        <w:jc w:val="both"/>
        <w:rPr>
          <w:rFonts w:ascii="Times New Roman" w:hAnsi="Times New Roman"/>
          <w:lang w:val="lv-LV"/>
        </w:rPr>
      </w:pPr>
    </w:p>
    <w:sectPr w:rsidR="008A2AA3" w:rsidRPr="00A767E0" w:rsidSect="00E80670">
      <w:pgSz w:w="11920" w:h="16840"/>
      <w:pgMar w:top="1134" w:right="851" w:bottom="851" w:left="1701" w:header="114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1A4D1" w14:textId="77777777" w:rsidR="00516EFF" w:rsidRDefault="00516EFF">
      <w:pPr>
        <w:spacing w:after="0" w:line="240" w:lineRule="auto"/>
      </w:pPr>
      <w:r>
        <w:separator/>
      </w:r>
    </w:p>
  </w:endnote>
  <w:endnote w:type="continuationSeparator" w:id="0">
    <w:p w14:paraId="516F72B6" w14:textId="77777777" w:rsidR="00516EFF" w:rsidRDefault="00516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7CC01" w14:textId="77777777" w:rsidR="00516EFF" w:rsidRDefault="00516EFF">
      <w:pPr>
        <w:spacing w:after="0" w:line="240" w:lineRule="auto"/>
      </w:pPr>
      <w:r>
        <w:separator/>
      </w:r>
    </w:p>
  </w:footnote>
  <w:footnote w:type="continuationSeparator" w:id="0">
    <w:p w14:paraId="52B72E11" w14:textId="77777777" w:rsidR="00516EFF" w:rsidRDefault="00516E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D1835"/>
    <w:multiLevelType w:val="hybridMultilevel"/>
    <w:tmpl w:val="EEB417C6"/>
    <w:lvl w:ilvl="0" w:tplc="58762A8C">
      <w:start w:val="1"/>
      <w:numFmt w:val="decimal"/>
      <w:lvlText w:val="%1."/>
      <w:lvlJc w:val="left"/>
      <w:pPr>
        <w:ind w:left="780" w:hanging="360"/>
      </w:pPr>
      <w:rPr>
        <w:rFonts w:hint="default"/>
        <w:b w:val="0"/>
        <w:sz w:val="24"/>
        <w:szCs w:val="24"/>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172E6DC8"/>
    <w:multiLevelType w:val="hybridMultilevel"/>
    <w:tmpl w:val="C42679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EE1650B"/>
    <w:multiLevelType w:val="multilevel"/>
    <w:tmpl w:val="87460554"/>
    <w:lvl w:ilvl="0">
      <w:start w:val="3"/>
      <w:numFmt w:val="decimal"/>
      <w:lvlText w:val="%1."/>
      <w:lvlJc w:val="left"/>
      <w:pPr>
        <w:ind w:left="360" w:hanging="360"/>
      </w:pPr>
      <w:rPr>
        <w:rFonts w:hint="default"/>
        <w:b/>
      </w:rPr>
    </w:lvl>
    <w:lvl w:ilvl="1">
      <w:start w:val="1"/>
      <w:numFmt w:val="decimal"/>
      <w:lvlText w:val="%1.%2."/>
      <w:lvlJc w:val="left"/>
      <w:pPr>
        <w:ind w:left="644" w:hanging="360"/>
      </w:pPr>
      <w:rPr>
        <w:rFonts w:hint="default"/>
        <w:b w:val="0"/>
        <w:bCs/>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3" w15:restartNumberingAfterBreak="0">
    <w:nsid w:val="1EE56E79"/>
    <w:multiLevelType w:val="hybridMultilevel"/>
    <w:tmpl w:val="C156A2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2F416BA"/>
    <w:multiLevelType w:val="hybridMultilevel"/>
    <w:tmpl w:val="0D749740"/>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15:restartNumberingAfterBreak="0">
    <w:nsid w:val="25B55C93"/>
    <w:multiLevelType w:val="multilevel"/>
    <w:tmpl w:val="8926F9B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46A85928"/>
    <w:multiLevelType w:val="multilevel"/>
    <w:tmpl w:val="CB90F10E"/>
    <w:lvl w:ilvl="0">
      <w:start w:val="1"/>
      <w:numFmt w:val="decimal"/>
      <w:lvlText w:val="%1."/>
      <w:lvlJc w:val="left"/>
      <w:pPr>
        <w:ind w:left="360" w:hanging="360"/>
      </w:pPr>
      <w:rPr>
        <w:b w:val="0"/>
      </w:rPr>
    </w:lvl>
    <w:lvl w:ilvl="1">
      <w:start w:val="1"/>
      <w:numFmt w:val="decimal"/>
      <w:isLgl/>
      <w:lvlText w:val="%1.%2."/>
      <w:lvlJc w:val="left"/>
      <w:pPr>
        <w:ind w:left="647" w:hanging="495"/>
      </w:pPr>
    </w:lvl>
    <w:lvl w:ilvl="2">
      <w:start w:val="1"/>
      <w:numFmt w:val="decimal"/>
      <w:isLgl/>
      <w:lvlText w:val="%1.%2.%3."/>
      <w:lvlJc w:val="left"/>
      <w:pPr>
        <w:ind w:left="872" w:hanging="720"/>
      </w:pPr>
    </w:lvl>
    <w:lvl w:ilvl="3">
      <w:start w:val="1"/>
      <w:numFmt w:val="decimal"/>
      <w:isLgl/>
      <w:lvlText w:val="%1.%2.%3.%4."/>
      <w:lvlJc w:val="left"/>
      <w:pPr>
        <w:ind w:left="872" w:hanging="720"/>
      </w:pPr>
    </w:lvl>
    <w:lvl w:ilvl="4">
      <w:start w:val="1"/>
      <w:numFmt w:val="decimal"/>
      <w:isLgl/>
      <w:lvlText w:val="%1.%2.%3.%4.%5."/>
      <w:lvlJc w:val="left"/>
      <w:pPr>
        <w:ind w:left="1232" w:hanging="1080"/>
      </w:pPr>
    </w:lvl>
    <w:lvl w:ilvl="5">
      <w:start w:val="1"/>
      <w:numFmt w:val="decimal"/>
      <w:isLgl/>
      <w:lvlText w:val="%1.%2.%3.%4.%5.%6."/>
      <w:lvlJc w:val="left"/>
      <w:pPr>
        <w:ind w:left="1232" w:hanging="1080"/>
      </w:pPr>
    </w:lvl>
    <w:lvl w:ilvl="6">
      <w:start w:val="1"/>
      <w:numFmt w:val="decimal"/>
      <w:isLgl/>
      <w:lvlText w:val="%1.%2.%3.%4.%5.%6.%7."/>
      <w:lvlJc w:val="left"/>
      <w:pPr>
        <w:ind w:left="1592" w:hanging="1440"/>
      </w:pPr>
    </w:lvl>
    <w:lvl w:ilvl="7">
      <w:start w:val="1"/>
      <w:numFmt w:val="decimal"/>
      <w:isLgl/>
      <w:lvlText w:val="%1.%2.%3.%4.%5.%6.%7.%8."/>
      <w:lvlJc w:val="left"/>
      <w:pPr>
        <w:ind w:left="1592" w:hanging="1440"/>
      </w:pPr>
    </w:lvl>
    <w:lvl w:ilvl="8">
      <w:start w:val="1"/>
      <w:numFmt w:val="decimal"/>
      <w:isLgl/>
      <w:lvlText w:val="%1.%2.%3.%4.%5.%6.%7.%8.%9."/>
      <w:lvlJc w:val="left"/>
      <w:pPr>
        <w:ind w:left="1952" w:hanging="1800"/>
      </w:pPr>
    </w:lvl>
  </w:abstractNum>
  <w:abstractNum w:abstractNumId="7" w15:restartNumberingAfterBreak="0">
    <w:nsid w:val="4C564707"/>
    <w:multiLevelType w:val="multilevel"/>
    <w:tmpl w:val="A68E49D8"/>
    <w:lvl w:ilvl="0">
      <w:start w:val="1"/>
      <w:numFmt w:val="decimal"/>
      <w:lvlText w:val="%1."/>
      <w:lvlJc w:val="left"/>
      <w:pPr>
        <w:ind w:left="792" w:hanging="360"/>
      </w:pPr>
      <w:rPr>
        <w:rFonts w:ascii="Times New Roman" w:eastAsia="Times New Roman" w:hAnsi="Times New Roman" w:cs="Times New Roman"/>
      </w:rPr>
    </w:lvl>
    <w:lvl w:ilvl="1">
      <w:start w:val="1"/>
      <w:numFmt w:val="decimal"/>
      <w:isLgl/>
      <w:lvlText w:val="%1.%2."/>
      <w:lvlJc w:val="left"/>
      <w:pPr>
        <w:ind w:left="2157" w:hanging="720"/>
      </w:pPr>
      <w:rPr>
        <w:rFonts w:hint="default"/>
      </w:rPr>
    </w:lvl>
    <w:lvl w:ilvl="2">
      <w:start w:val="1"/>
      <w:numFmt w:val="decimal"/>
      <w:isLgl/>
      <w:lvlText w:val="%1.%2.%3."/>
      <w:lvlJc w:val="left"/>
      <w:pPr>
        <w:ind w:left="3162" w:hanging="720"/>
      </w:pPr>
      <w:rPr>
        <w:rFonts w:hint="default"/>
      </w:rPr>
    </w:lvl>
    <w:lvl w:ilvl="3">
      <w:start w:val="1"/>
      <w:numFmt w:val="decimal"/>
      <w:isLgl/>
      <w:lvlText w:val="%1.%2.%3.%4."/>
      <w:lvlJc w:val="left"/>
      <w:pPr>
        <w:ind w:left="4527" w:hanging="1080"/>
      </w:pPr>
      <w:rPr>
        <w:rFonts w:hint="default"/>
      </w:rPr>
    </w:lvl>
    <w:lvl w:ilvl="4">
      <w:start w:val="1"/>
      <w:numFmt w:val="decimal"/>
      <w:isLgl/>
      <w:lvlText w:val="%1.%2.%3.%4.%5."/>
      <w:lvlJc w:val="left"/>
      <w:pPr>
        <w:ind w:left="5532" w:hanging="1080"/>
      </w:pPr>
      <w:rPr>
        <w:rFonts w:hint="default"/>
      </w:rPr>
    </w:lvl>
    <w:lvl w:ilvl="5">
      <w:start w:val="1"/>
      <w:numFmt w:val="decimal"/>
      <w:isLgl/>
      <w:lvlText w:val="%1.%2.%3.%4.%5.%6."/>
      <w:lvlJc w:val="left"/>
      <w:pPr>
        <w:ind w:left="6897" w:hanging="1440"/>
      </w:pPr>
      <w:rPr>
        <w:rFonts w:hint="default"/>
      </w:rPr>
    </w:lvl>
    <w:lvl w:ilvl="6">
      <w:start w:val="1"/>
      <w:numFmt w:val="decimal"/>
      <w:isLgl/>
      <w:lvlText w:val="%1.%2.%3.%4.%5.%6.%7."/>
      <w:lvlJc w:val="left"/>
      <w:pPr>
        <w:ind w:left="8262" w:hanging="1800"/>
      </w:pPr>
      <w:rPr>
        <w:rFonts w:hint="default"/>
      </w:rPr>
    </w:lvl>
    <w:lvl w:ilvl="7">
      <w:start w:val="1"/>
      <w:numFmt w:val="decimal"/>
      <w:isLgl/>
      <w:lvlText w:val="%1.%2.%3.%4.%5.%6.%7.%8."/>
      <w:lvlJc w:val="left"/>
      <w:pPr>
        <w:ind w:left="9267" w:hanging="1800"/>
      </w:pPr>
      <w:rPr>
        <w:rFonts w:hint="default"/>
      </w:rPr>
    </w:lvl>
    <w:lvl w:ilvl="8">
      <w:start w:val="1"/>
      <w:numFmt w:val="decimal"/>
      <w:isLgl/>
      <w:lvlText w:val="%1.%2.%3.%4.%5.%6.%7.%8.%9."/>
      <w:lvlJc w:val="left"/>
      <w:pPr>
        <w:ind w:left="10632" w:hanging="2160"/>
      </w:pPr>
      <w:rPr>
        <w:rFonts w:hint="default"/>
      </w:rPr>
    </w:lvl>
  </w:abstractNum>
  <w:abstractNum w:abstractNumId="8" w15:restartNumberingAfterBreak="0">
    <w:nsid w:val="54E47D99"/>
    <w:multiLevelType w:val="hybridMultilevel"/>
    <w:tmpl w:val="90BE5D3C"/>
    <w:lvl w:ilvl="0" w:tplc="F71C835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C7719D9"/>
    <w:multiLevelType w:val="multilevel"/>
    <w:tmpl w:val="C44058C8"/>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val="0"/>
        <w:bCs/>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10" w15:restartNumberingAfterBreak="0">
    <w:nsid w:val="7A8F0A14"/>
    <w:multiLevelType w:val="hybridMultilevel"/>
    <w:tmpl w:val="B42A65F2"/>
    <w:lvl w:ilvl="0" w:tplc="7AB276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566007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9197583">
    <w:abstractNumId w:val="3"/>
  </w:num>
  <w:num w:numId="3" w16cid:durableId="150676811">
    <w:abstractNumId w:val="10"/>
  </w:num>
  <w:num w:numId="4" w16cid:durableId="2090807280">
    <w:abstractNumId w:val="4"/>
  </w:num>
  <w:num w:numId="5" w16cid:durableId="1492018293">
    <w:abstractNumId w:val="0"/>
  </w:num>
  <w:num w:numId="6" w16cid:durableId="1031145948">
    <w:abstractNumId w:val="8"/>
  </w:num>
  <w:num w:numId="7" w16cid:durableId="699207172">
    <w:abstractNumId w:val="9"/>
  </w:num>
  <w:num w:numId="8" w16cid:durableId="1304580741">
    <w:abstractNumId w:val="5"/>
  </w:num>
  <w:num w:numId="9" w16cid:durableId="665204285">
    <w:abstractNumId w:val="2"/>
  </w:num>
  <w:num w:numId="10" w16cid:durableId="815877863">
    <w:abstractNumId w:val="7"/>
  </w:num>
  <w:num w:numId="11" w16cid:durableId="146866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A8F"/>
    <w:rsid w:val="0001075D"/>
    <w:rsid w:val="00016B63"/>
    <w:rsid w:val="00026B29"/>
    <w:rsid w:val="00051FE0"/>
    <w:rsid w:val="000554FF"/>
    <w:rsid w:val="0005675E"/>
    <w:rsid w:val="0008283D"/>
    <w:rsid w:val="0008557B"/>
    <w:rsid w:val="0008686D"/>
    <w:rsid w:val="000977B4"/>
    <w:rsid w:val="000B4A4D"/>
    <w:rsid w:val="000B6C49"/>
    <w:rsid w:val="000C2EC0"/>
    <w:rsid w:val="000D1A79"/>
    <w:rsid w:val="000D79DB"/>
    <w:rsid w:val="000E3FAA"/>
    <w:rsid w:val="000F3BFE"/>
    <w:rsid w:val="000F7AF7"/>
    <w:rsid w:val="00110A65"/>
    <w:rsid w:val="00114136"/>
    <w:rsid w:val="001152AB"/>
    <w:rsid w:val="00141793"/>
    <w:rsid w:val="0015183C"/>
    <w:rsid w:val="001554CD"/>
    <w:rsid w:val="001577EE"/>
    <w:rsid w:val="00160920"/>
    <w:rsid w:val="00162FD2"/>
    <w:rsid w:val="00163A6E"/>
    <w:rsid w:val="001772DA"/>
    <w:rsid w:val="001777F5"/>
    <w:rsid w:val="001810C4"/>
    <w:rsid w:val="0018677A"/>
    <w:rsid w:val="001A2A32"/>
    <w:rsid w:val="001A65E5"/>
    <w:rsid w:val="001A676A"/>
    <w:rsid w:val="001B1DD3"/>
    <w:rsid w:val="001D4AF7"/>
    <w:rsid w:val="001E0019"/>
    <w:rsid w:val="001E62CE"/>
    <w:rsid w:val="001F46AE"/>
    <w:rsid w:val="001F7ABE"/>
    <w:rsid w:val="00212EAC"/>
    <w:rsid w:val="00216C57"/>
    <w:rsid w:val="00227864"/>
    <w:rsid w:val="00242F0A"/>
    <w:rsid w:val="00250AB6"/>
    <w:rsid w:val="00264453"/>
    <w:rsid w:val="00275D26"/>
    <w:rsid w:val="00286449"/>
    <w:rsid w:val="00290E73"/>
    <w:rsid w:val="0029424F"/>
    <w:rsid w:val="002A2C1A"/>
    <w:rsid w:val="002B70F4"/>
    <w:rsid w:val="002B7E62"/>
    <w:rsid w:val="002C3B96"/>
    <w:rsid w:val="002C45DB"/>
    <w:rsid w:val="00311339"/>
    <w:rsid w:val="0031277E"/>
    <w:rsid w:val="00331563"/>
    <w:rsid w:val="003415CD"/>
    <w:rsid w:val="00344508"/>
    <w:rsid w:val="003807B1"/>
    <w:rsid w:val="00396E95"/>
    <w:rsid w:val="00397B03"/>
    <w:rsid w:val="003B020B"/>
    <w:rsid w:val="003B1EE8"/>
    <w:rsid w:val="003C07E7"/>
    <w:rsid w:val="003C0B4B"/>
    <w:rsid w:val="003C20B3"/>
    <w:rsid w:val="003C2664"/>
    <w:rsid w:val="003C6D06"/>
    <w:rsid w:val="003D41C5"/>
    <w:rsid w:val="003D523E"/>
    <w:rsid w:val="003E1DFC"/>
    <w:rsid w:val="003E324D"/>
    <w:rsid w:val="003F60CA"/>
    <w:rsid w:val="00401738"/>
    <w:rsid w:val="00441874"/>
    <w:rsid w:val="004632EA"/>
    <w:rsid w:val="004A6098"/>
    <w:rsid w:val="004A6D51"/>
    <w:rsid w:val="004C2CD7"/>
    <w:rsid w:val="004C2E51"/>
    <w:rsid w:val="004C7C3B"/>
    <w:rsid w:val="004D78DD"/>
    <w:rsid w:val="004F08B8"/>
    <w:rsid w:val="004F6E70"/>
    <w:rsid w:val="00500805"/>
    <w:rsid w:val="00515F15"/>
    <w:rsid w:val="00516EFF"/>
    <w:rsid w:val="00517D54"/>
    <w:rsid w:val="005304CC"/>
    <w:rsid w:val="00542E97"/>
    <w:rsid w:val="0057462E"/>
    <w:rsid w:val="00574D46"/>
    <w:rsid w:val="00576DBC"/>
    <w:rsid w:val="00584A44"/>
    <w:rsid w:val="00584AB8"/>
    <w:rsid w:val="00584B9C"/>
    <w:rsid w:val="00591CDE"/>
    <w:rsid w:val="005972CB"/>
    <w:rsid w:val="005B194C"/>
    <w:rsid w:val="005C3039"/>
    <w:rsid w:val="005C5109"/>
    <w:rsid w:val="005D749D"/>
    <w:rsid w:val="005E0E65"/>
    <w:rsid w:val="006039FB"/>
    <w:rsid w:val="00626337"/>
    <w:rsid w:val="006264AC"/>
    <w:rsid w:val="00653191"/>
    <w:rsid w:val="00673B91"/>
    <w:rsid w:val="00673C91"/>
    <w:rsid w:val="0069366B"/>
    <w:rsid w:val="006970AC"/>
    <w:rsid w:val="006A693F"/>
    <w:rsid w:val="006E0630"/>
    <w:rsid w:val="006E466E"/>
    <w:rsid w:val="006F126A"/>
    <w:rsid w:val="007003A9"/>
    <w:rsid w:val="0070530F"/>
    <w:rsid w:val="00712463"/>
    <w:rsid w:val="00713079"/>
    <w:rsid w:val="00730ABD"/>
    <w:rsid w:val="007355C5"/>
    <w:rsid w:val="007539DD"/>
    <w:rsid w:val="0078332C"/>
    <w:rsid w:val="0078669D"/>
    <w:rsid w:val="00791133"/>
    <w:rsid w:val="007A0EAD"/>
    <w:rsid w:val="007A1926"/>
    <w:rsid w:val="007C4BBE"/>
    <w:rsid w:val="007F489F"/>
    <w:rsid w:val="007F659A"/>
    <w:rsid w:val="008200CE"/>
    <w:rsid w:val="00821048"/>
    <w:rsid w:val="0083264E"/>
    <w:rsid w:val="00834C64"/>
    <w:rsid w:val="00836C74"/>
    <w:rsid w:val="00843DA7"/>
    <w:rsid w:val="00846C4F"/>
    <w:rsid w:val="008628F5"/>
    <w:rsid w:val="00887740"/>
    <w:rsid w:val="008920F8"/>
    <w:rsid w:val="008A2AA3"/>
    <w:rsid w:val="008A40D0"/>
    <w:rsid w:val="008A6323"/>
    <w:rsid w:val="008B175E"/>
    <w:rsid w:val="008B5FB9"/>
    <w:rsid w:val="008B6ECD"/>
    <w:rsid w:val="008C615F"/>
    <w:rsid w:val="008D1484"/>
    <w:rsid w:val="008D1832"/>
    <w:rsid w:val="008D258F"/>
    <w:rsid w:val="008D4924"/>
    <w:rsid w:val="008D6E93"/>
    <w:rsid w:val="008D789F"/>
    <w:rsid w:val="008D7B9B"/>
    <w:rsid w:val="008E1577"/>
    <w:rsid w:val="008E7980"/>
    <w:rsid w:val="008F05A7"/>
    <w:rsid w:val="00902DD6"/>
    <w:rsid w:val="009036D1"/>
    <w:rsid w:val="00904228"/>
    <w:rsid w:val="00924637"/>
    <w:rsid w:val="00954DB5"/>
    <w:rsid w:val="009652D9"/>
    <w:rsid w:val="0097155F"/>
    <w:rsid w:val="00976C09"/>
    <w:rsid w:val="00982965"/>
    <w:rsid w:val="0099753D"/>
    <w:rsid w:val="009A3B4A"/>
    <w:rsid w:val="009B4E82"/>
    <w:rsid w:val="009B64BA"/>
    <w:rsid w:val="009D1735"/>
    <w:rsid w:val="009D5BF6"/>
    <w:rsid w:val="009D6811"/>
    <w:rsid w:val="009D6F23"/>
    <w:rsid w:val="009E22D3"/>
    <w:rsid w:val="009E3DEA"/>
    <w:rsid w:val="009E7F1D"/>
    <w:rsid w:val="00A0086D"/>
    <w:rsid w:val="00A01AFE"/>
    <w:rsid w:val="00A0622F"/>
    <w:rsid w:val="00A12576"/>
    <w:rsid w:val="00A23B76"/>
    <w:rsid w:val="00A36420"/>
    <w:rsid w:val="00A50EEF"/>
    <w:rsid w:val="00A62E30"/>
    <w:rsid w:val="00A63E2F"/>
    <w:rsid w:val="00A7065D"/>
    <w:rsid w:val="00A767E0"/>
    <w:rsid w:val="00A941D7"/>
    <w:rsid w:val="00AA129A"/>
    <w:rsid w:val="00AC70DD"/>
    <w:rsid w:val="00AD6083"/>
    <w:rsid w:val="00AD74AF"/>
    <w:rsid w:val="00AF260D"/>
    <w:rsid w:val="00AF2A8F"/>
    <w:rsid w:val="00B05D84"/>
    <w:rsid w:val="00B07416"/>
    <w:rsid w:val="00B2305E"/>
    <w:rsid w:val="00B31EF4"/>
    <w:rsid w:val="00B356A1"/>
    <w:rsid w:val="00B37263"/>
    <w:rsid w:val="00B46952"/>
    <w:rsid w:val="00B46E79"/>
    <w:rsid w:val="00B4742F"/>
    <w:rsid w:val="00B6025C"/>
    <w:rsid w:val="00B66BF9"/>
    <w:rsid w:val="00B81C45"/>
    <w:rsid w:val="00B85328"/>
    <w:rsid w:val="00B91645"/>
    <w:rsid w:val="00BB1412"/>
    <w:rsid w:val="00BB4947"/>
    <w:rsid w:val="00BB5DBF"/>
    <w:rsid w:val="00BB74B9"/>
    <w:rsid w:val="00BC054E"/>
    <w:rsid w:val="00BC0EC7"/>
    <w:rsid w:val="00BC6ACA"/>
    <w:rsid w:val="00BD53ED"/>
    <w:rsid w:val="00BD6AAC"/>
    <w:rsid w:val="00C01FCA"/>
    <w:rsid w:val="00C11821"/>
    <w:rsid w:val="00C21C08"/>
    <w:rsid w:val="00C333E5"/>
    <w:rsid w:val="00C40362"/>
    <w:rsid w:val="00C46B45"/>
    <w:rsid w:val="00C604F5"/>
    <w:rsid w:val="00C66932"/>
    <w:rsid w:val="00C76226"/>
    <w:rsid w:val="00C975BC"/>
    <w:rsid w:val="00CB471B"/>
    <w:rsid w:val="00CC050A"/>
    <w:rsid w:val="00CD2AB3"/>
    <w:rsid w:val="00CE117E"/>
    <w:rsid w:val="00CE1447"/>
    <w:rsid w:val="00CF42DC"/>
    <w:rsid w:val="00D01F52"/>
    <w:rsid w:val="00D15F2B"/>
    <w:rsid w:val="00D26AF6"/>
    <w:rsid w:val="00D54697"/>
    <w:rsid w:val="00D57E62"/>
    <w:rsid w:val="00DC0C44"/>
    <w:rsid w:val="00DC1A06"/>
    <w:rsid w:val="00DE0D30"/>
    <w:rsid w:val="00DE3F08"/>
    <w:rsid w:val="00DE5FBE"/>
    <w:rsid w:val="00DF7834"/>
    <w:rsid w:val="00DF7ADA"/>
    <w:rsid w:val="00E43F02"/>
    <w:rsid w:val="00E52A66"/>
    <w:rsid w:val="00E67694"/>
    <w:rsid w:val="00E71D38"/>
    <w:rsid w:val="00E80042"/>
    <w:rsid w:val="00E80670"/>
    <w:rsid w:val="00E816FF"/>
    <w:rsid w:val="00E85DAE"/>
    <w:rsid w:val="00E90669"/>
    <w:rsid w:val="00E94C03"/>
    <w:rsid w:val="00EA14F3"/>
    <w:rsid w:val="00EB3CBA"/>
    <w:rsid w:val="00EB5A99"/>
    <w:rsid w:val="00EC38B1"/>
    <w:rsid w:val="00EE2420"/>
    <w:rsid w:val="00EE7431"/>
    <w:rsid w:val="00F02D6F"/>
    <w:rsid w:val="00F12B6D"/>
    <w:rsid w:val="00F21F78"/>
    <w:rsid w:val="00F232F0"/>
    <w:rsid w:val="00F32340"/>
    <w:rsid w:val="00F338BC"/>
    <w:rsid w:val="00F35056"/>
    <w:rsid w:val="00F46A18"/>
    <w:rsid w:val="00F57DDA"/>
    <w:rsid w:val="00F62F44"/>
    <w:rsid w:val="00FA0F98"/>
    <w:rsid w:val="00FA13C4"/>
    <w:rsid w:val="00FA3389"/>
    <w:rsid w:val="00FA5C19"/>
    <w:rsid w:val="00FC1F42"/>
    <w:rsid w:val="00FC4FC9"/>
    <w:rsid w:val="00FC5941"/>
    <w:rsid w:val="00FC5E0A"/>
    <w:rsid w:val="00FD44B5"/>
    <w:rsid w:val="00FE4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CB424"/>
  <w15:chartTrackingRefBased/>
  <w15:docId w15:val="{8419D0BF-A378-42D8-8FFA-35CBBA0A2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0F7AF7"/>
    <w:pPr>
      <w:widowControl w:val="0"/>
      <w:tabs>
        <w:tab w:val="center" w:pos="4320"/>
        <w:tab w:val="right" w:pos="8640"/>
      </w:tabs>
      <w:spacing w:after="0" w:line="240" w:lineRule="auto"/>
    </w:pPr>
    <w:rPr>
      <w:rFonts w:ascii="Calibri" w:eastAsia="Calibri" w:hAnsi="Calibri" w:cs="Times New Roman"/>
      <w:lang w:val="lv-LV"/>
    </w:rPr>
  </w:style>
  <w:style w:type="character" w:customStyle="1" w:styleId="HeaderChar">
    <w:name w:val="Header Char"/>
    <w:basedOn w:val="DefaultParagraphFont"/>
    <w:link w:val="Header"/>
    <w:rsid w:val="000F7AF7"/>
    <w:rPr>
      <w:rFonts w:ascii="Calibri" w:eastAsia="Calibri" w:hAnsi="Calibri" w:cs="Times New Roman"/>
      <w:lang w:val="lv-LV"/>
    </w:rPr>
  </w:style>
  <w:style w:type="paragraph" w:styleId="BalloonText">
    <w:name w:val="Balloon Text"/>
    <w:basedOn w:val="Normal"/>
    <w:link w:val="BalloonTextChar"/>
    <w:uiPriority w:val="99"/>
    <w:semiHidden/>
    <w:unhideWhenUsed/>
    <w:rsid w:val="006F12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26A"/>
    <w:rPr>
      <w:rFonts w:ascii="Segoe UI" w:hAnsi="Segoe UI" w:cs="Segoe UI"/>
      <w:sz w:val="18"/>
      <w:szCs w:val="18"/>
    </w:rPr>
  </w:style>
  <w:style w:type="character" w:styleId="Hyperlink">
    <w:name w:val="Hyperlink"/>
    <w:basedOn w:val="DefaultParagraphFont"/>
    <w:uiPriority w:val="99"/>
    <w:unhideWhenUsed/>
    <w:rsid w:val="00016B63"/>
    <w:rPr>
      <w:color w:val="0563C1" w:themeColor="hyperlink"/>
      <w:u w:val="single"/>
    </w:rPr>
  </w:style>
  <w:style w:type="character" w:styleId="UnresolvedMention">
    <w:name w:val="Unresolved Mention"/>
    <w:basedOn w:val="DefaultParagraphFont"/>
    <w:uiPriority w:val="99"/>
    <w:semiHidden/>
    <w:unhideWhenUsed/>
    <w:rsid w:val="00016B63"/>
    <w:rPr>
      <w:color w:val="605E5C"/>
      <w:shd w:val="clear" w:color="auto" w:fill="E1DFDD"/>
    </w:rPr>
  </w:style>
  <w:style w:type="paragraph" w:styleId="ListParagraph">
    <w:name w:val="List Paragraph"/>
    <w:basedOn w:val="Normal"/>
    <w:uiPriority w:val="34"/>
    <w:qFormat/>
    <w:rsid w:val="00016B63"/>
    <w:pPr>
      <w:ind w:left="720"/>
      <w:contextualSpacing/>
    </w:pPr>
  </w:style>
  <w:style w:type="paragraph" w:styleId="Footer">
    <w:name w:val="footer"/>
    <w:basedOn w:val="Normal"/>
    <w:link w:val="FooterChar"/>
    <w:uiPriority w:val="99"/>
    <w:unhideWhenUsed/>
    <w:rsid w:val="00B853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B85328"/>
  </w:style>
  <w:style w:type="character" w:styleId="CommentReference">
    <w:name w:val="annotation reference"/>
    <w:basedOn w:val="DefaultParagraphFont"/>
    <w:uiPriority w:val="99"/>
    <w:semiHidden/>
    <w:unhideWhenUsed/>
    <w:rsid w:val="008A6323"/>
    <w:rPr>
      <w:sz w:val="16"/>
      <w:szCs w:val="16"/>
    </w:rPr>
  </w:style>
  <w:style w:type="paragraph" w:styleId="CommentText">
    <w:name w:val="annotation text"/>
    <w:basedOn w:val="Normal"/>
    <w:link w:val="CommentTextChar"/>
    <w:uiPriority w:val="99"/>
    <w:semiHidden/>
    <w:unhideWhenUsed/>
    <w:rsid w:val="008A6323"/>
    <w:pPr>
      <w:spacing w:line="240" w:lineRule="auto"/>
    </w:pPr>
    <w:rPr>
      <w:sz w:val="20"/>
      <w:szCs w:val="20"/>
    </w:rPr>
  </w:style>
  <w:style w:type="character" w:customStyle="1" w:styleId="CommentTextChar">
    <w:name w:val="Comment Text Char"/>
    <w:basedOn w:val="DefaultParagraphFont"/>
    <w:link w:val="CommentText"/>
    <w:uiPriority w:val="99"/>
    <w:semiHidden/>
    <w:rsid w:val="008A6323"/>
    <w:rPr>
      <w:sz w:val="20"/>
      <w:szCs w:val="20"/>
    </w:rPr>
  </w:style>
  <w:style w:type="paragraph" w:styleId="CommentSubject">
    <w:name w:val="annotation subject"/>
    <w:basedOn w:val="CommentText"/>
    <w:next w:val="CommentText"/>
    <w:link w:val="CommentSubjectChar"/>
    <w:uiPriority w:val="99"/>
    <w:semiHidden/>
    <w:unhideWhenUsed/>
    <w:rsid w:val="008A6323"/>
    <w:rPr>
      <w:b/>
      <w:bCs/>
    </w:rPr>
  </w:style>
  <w:style w:type="character" w:customStyle="1" w:styleId="CommentSubjectChar">
    <w:name w:val="Comment Subject Char"/>
    <w:basedOn w:val="CommentTextChar"/>
    <w:link w:val="CommentSubject"/>
    <w:uiPriority w:val="99"/>
    <w:semiHidden/>
    <w:rsid w:val="008A6323"/>
    <w:rPr>
      <w:b/>
      <w:bCs/>
      <w:sz w:val="20"/>
      <w:szCs w:val="20"/>
    </w:rPr>
  </w:style>
  <w:style w:type="paragraph" w:styleId="Revision">
    <w:name w:val="Revision"/>
    <w:hidden/>
    <w:uiPriority w:val="99"/>
    <w:semiHidden/>
    <w:rsid w:val="003807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9014">
      <w:bodyDiv w:val="1"/>
      <w:marLeft w:val="0"/>
      <w:marRight w:val="0"/>
      <w:marTop w:val="0"/>
      <w:marBottom w:val="0"/>
      <w:divBdr>
        <w:top w:val="none" w:sz="0" w:space="0" w:color="auto"/>
        <w:left w:val="none" w:sz="0" w:space="0" w:color="auto"/>
        <w:bottom w:val="none" w:sz="0" w:space="0" w:color="auto"/>
        <w:right w:val="none" w:sz="0" w:space="0" w:color="auto"/>
      </w:divBdr>
    </w:div>
    <w:div w:id="911043485">
      <w:bodyDiv w:val="1"/>
      <w:marLeft w:val="0"/>
      <w:marRight w:val="0"/>
      <w:marTop w:val="0"/>
      <w:marBottom w:val="0"/>
      <w:divBdr>
        <w:top w:val="none" w:sz="0" w:space="0" w:color="auto"/>
        <w:left w:val="none" w:sz="0" w:space="0" w:color="auto"/>
        <w:bottom w:val="none" w:sz="0" w:space="0" w:color="auto"/>
        <w:right w:val="none" w:sz="0" w:space="0" w:color="auto"/>
      </w:divBdr>
    </w:div>
    <w:div w:id="158872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7415</Words>
  <Characters>4227</Characters>
  <Application>Microsoft Office Word</Application>
  <DocSecurity>0</DocSecurity>
  <Lines>35</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Maris Ankalnins</cp:lastModifiedBy>
  <cp:revision>5</cp:revision>
  <dcterms:created xsi:type="dcterms:W3CDTF">2025-01-15T11:34:00Z</dcterms:created>
  <dcterms:modified xsi:type="dcterms:W3CDTF">2025-01-15T11:39:00Z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efcb0af437de55fa55b059497e526290f30c3ed54fd1743fffdd46a22ca882cd</vt:lpwstr>
  </property>
</Properties>
</file>